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F7E6" w14:textId="77777777" w:rsidR="009203B6" w:rsidRDefault="009203B6" w:rsidP="004515F1">
      <w:pPr>
        <w:jc w:val="center"/>
        <w:rPr>
          <w:rFonts w:ascii="Times New Roman" w:hAnsi="Times New Roman" w:cs="Times New Roman"/>
          <w:b/>
          <w:sz w:val="28"/>
          <w:szCs w:val="28"/>
        </w:rPr>
      </w:pPr>
    </w:p>
    <w:p w14:paraId="1B27DCF7" w14:textId="77777777" w:rsidR="009203B6" w:rsidRDefault="009203B6" w:rsidP="004515F1">
      <w:pPr>
        <w:jc w:val="center"/>
        <w:rPr>
          <w:rFonts w:ascii="Times New Roman" w:hAnsi="Times New Roman" w:cs="Times New Roman"/>
          <w:b/>
          <w:sz w:val="28"/>
          <w:szCs w:val="28"/>
        </w:rPr>
      </w:pPr>
    </w:p>
    <w:p w14:paraId="5EF57E5E" w14:textId="77777777" w:rsidR="004515F1" w:rsidRPr="004515F1" w:rsidRDefault="004515F1" w:rsidP="004515F1">
      <w:pPr>
        <w:jc w:val="center"/>
        <w:rPr>
          <w:rFonts w:ascii="Times New Roman" w:hAnsi="Times New Roman" w:cs="Times New Roman"/>
          <w:b/>
          <w:sz w:val="28"/>
          <w:szCs w:val="28"/>
        </w:rPr>
      </w:pPr>
      <w:r w:rsidRPr="004515F1">
        <w:rPr>
          <w:rFonts w:ascii="Times New Roman" w:hAnsi="Times New Roman" w:cs="Times New Roman"/>
          <w:b/>
          <w:sz w:val="28"/>
          <w:szCs w:val="28"/>
        </w:rPr>
        <w:t>SPECYFIKACJA WARUNKÓW ZAMÓWIENIA</w:t>
      </w:r>
    </w:p>
    <w:p w14:paraId="0AFDC7AD" w14:textId="77777777" w:rsidR="004515F1" w:rsidRPr="004515F1" w:rsidRDefault="004515F1" w:rsidP="004515F1">
      <w:pPr>
        <w:rPr>
          <w:rFonts w:ascii="Times New Roman" w:hAnsi="Times New Roman" w:cs="Times New Roman"/>
          <w:b/>
          <w:sz w:val="28"/>
          <w:szCs w:val="28"/>
        </w:rPr>
      </w:pPr>
    </w:p>
    <w:p w14:paraId="44E1DE10" w14:textId="77777777" w:rsidR="004515F1" w:rsidRPr="004515F1" w:rsidRDefault="004515F1" w:rsidP="004515F1">
      <w:pPr>
        <w:rPr>
          <w:rFonts w:ascii="Times New Roman" w:hAnsi="Times New Roman" w:cs="Times New Roman"/>
          <w:sz w:val="20"/>
          <w:szCs w:val="20"/>
        </w:rPr>
      </w:pPr>
    </w:p>
    <w:p w14:paraId="2810D7B7" w14:textId="77777777" w:rsidR="004515F1" w:rsidRPr="004515F1" w:rsidRDefault="004515F1" w:rsidP="004515F1">
      <w:pPr>
        <w:rPr>
          <w:rFonts w:ascii="Times New Roman" w:hAnsi="Times New Roman" w:cs="Times New Roman"/>
          <w:sz w:val="20"/>
          <w:szCs w:val="20"/>
        </w:rPr>
      </w:pPr>
    </w:p>
    <w:p w14:paraId="29306165" w14:textId="018F3B69"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 xml:space="preserve">postępowanie prowadzone na podstawie art. 132 ustawy z dnia 11 września 2019 r. – Prawo zamówień publicznych  (Dz.U. z 2024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poz. 1320</w:t>
      </w:r>
      <w:r w:rsidR="003E77DF">
        <w:rPr>
          <w:rFonts w:ascii="Times New Roman" w:hAnsi="Times New Roman" w:cs="Times New Roman"/>
          <w:sz w:val="18"/>
          <w:szCs w:val="20"/>
        </w:rPr>
        <w:t xml:space="preserve"> z późn. zm.</w:t>
      </w:r>
      <w:r w:rsidRPr="004515F1">
        <w:rPr>
          <w:rFonts w:ascii="Times New Roman" w:hAnsi="Times New Roman" w:cs="Times New Roman"/>
          <w:sz w:val="18"/>
          <w:szCs w:val="20"/>
        </w:rPr>
        <w:t>) w trybie przetargu nieograniczonego pn.:</w:t>
      </w:r>
    </w:p>
    <w:p w14:paraId="40153855" w14:textId="45B86BEA" w:rsidR="004515F1" w:rsidRPr="00E23E1B" w:rsidRDefault="004515F1" w:rsidP="00E23E1B">
      <w:pPr>
        <w:spacing w:line="276" w:lineRule="auto"/>
        <w:ind w:left="250" w:right="236" w:firstLine="20"/>
        <w:jc w:val="center"/>
        <w:rPr>
          <w:rFonts w:ascii="Times New Roman" w:eastAsia="Times New Roman" w:hAnsi="Times New Roman" w:cs="Times New Roman"/>
          <w:b/>
          <w:color w:val="auto"/>
          <w:sz w:val="28"/>
          <w:szCs w:val="28"/>
        </w:rPr>
      </w:pPr>
      <w:bookmarkStart w:id="3" w:name="_Hlk198888135"/>
      <w:bookmarkStart w:id="4" w:name="_Hlk57188287"/>
      <w:r w:rsidRPr="00E23E1B">
        <w:rPr>
          <w:rFonts w:ascii="Times New Roman" w:eastAsia="Times New Roman" w:hAnsi="Times New Roman" w:cs="Times New Roman"/>
          <w:b/>
          <w:color w:val="auto"/>
          <w:sz w:val="28"/>
          <w:szCs w:val="28"/>
        </w:rPr>
        <w:t xml:space="preserve">Dostawa </w:t>
      </w:r>
      <w:bookmarkStart w:id="5" w:name="_Hlk206492121"/>
      <w:bookmarkStart w:id="6" w:name="_Hlk231898710"/>
      <w:bookmarkStart w:id="7" w:name="_Hlk205963698"/>
      <w:r w:rsidR="00A61E1F" w:rsidRPr="00E23E1B">
        <w:rPr>
          <w:rFonts w:ascii="Times New Roman" w:eastAsia="Times New Roman" w:hAnsi="Times New Roman" w:cs="Times New Roman"/>
          <w:b/>
          <w:color w:val="auto"/>
          <w:sz w:val="28"/>
          <w:szCs w:val="28"/>
        </w:rPr>
        <w:t>ekstraktora próżniowego</w:t>
      </w:r>
      <w:r w:rsidR="003B272F" w:rsidRPr="00E23E1B">
        <w:rPr>
          <w:rFonts w:ascii="Times New Roman" w:eastAsia="Times New Roman" w:hAnsi="Times New Roman" w:cs="Times New Roman"/>
          <w:b/>
          <w:color w:val="auto"/>
          <w:sz w:val="28"/>
          <w:szCs w:val="28"/>
        </w:rPr>
        <w:t xml:space="preserve"> </w:t>
      </w:r>
      <w:bookmarkEnd w:id="5"/>
      <w:r w:rsidRPr="00E23E1B">
        <w:rPr>
          <w:rFonts w:ascii="Times New Roman" w:eastAsia="Times New Roman" w:hAnsi="Times New Roman" w:cs="Times New Roman"/>
          <w:b/>
          <w:color w:val="auto"/>
          <w:sz w:val="28"/>
          <w:szCs w:val="28"/>
        </w:rPr>
        <w:t xml:space="preserve">na rzecz Instytutu Agrofizyki </w:t>
      </w:r>
      <w:r w:rsidR="00E23E1B">
        <w:rPr>
          <w:rFonts w:ascii="Times New Roman" w:eastAsia="Times New Roman" w:hAnsi="Times New Roman" w:cs="Times New Roman"/>
          <w:b/>
          <w:color w:val="auto"/>
          <w:sz w:val="28"/>
          <w:szCs w:val="28"/>
        </w:rPr>
        <w:t xml:space="preserve">                  </w:t>
      </w:r>
      <w:r w:rsidRPr="00E23E1B">
        <w:rPr>
          <w:rFonts w:ascii="Times New Roman" w:eastAsia="Times New Roman" w:hAnsi="Times New Roman" w:cs="Times New Roman"/>
          <w:b/>
          <w:color w:val="auto"/>
          <w:sz w:val="28"/>
          <w:szCs w:val="28"/>
        </w:rPr>
        <w:t>im. B</w:t>
      </w:r>
      <w:r w:rsidR="00E23E1B">
        <w:rPr>
          <w:rFonts w:ascii="Times New Roman" w:eastAsia="Times New Roman" w:hAnsi="Times New Roman" w:cs="Times New Roman"/>
          <w:b/>
          <w:color w:val="auto"/>
          <w:sz w:val="28"/>
          <w:szCs w:val="28"/>
        </w:rPr>
        <w:t>ohdana</w:t>
      </w:r>
      <w:r w:rsidRPr="00E23E1B">
        <w:rPr>
          <w:rFonts w:ascii="Times New Roman" w:eastAsia="Times New Roman" w:hAnsi="Times New Roman" w:cs="Times New Roman"/>
          <w:b/>
          <w:color w:val="auto"/>
          <w:sz w:val="28"/>
          <w:szCs w:val="28"/>
        </w:rPr>
        <w:t xml:space="preserve"> Dobrzańskiego P</w:t>
      </w:r>
      <w:r w:rsidR="00E23E1B">
        <w:rPr>
          <w:rFonts w:ascii="Times New Roman" w:eastAsia="Times New Roman" w:hAnsi="Times New Roman" w:cs="Times New Roman"/>
          <w:b/>
          <w:color w:val="auto"/>
          <w:sz w:val="28"/>
          <w:szCs w:val="28"/>
        </w:rPr>
        <w:t>olskiej Akademii Nauk</w:t>
      </w:r>
      <w:r w:rsidRPr="00E23E1B">
        <w:rPr>
          <w:rFonts w:ascii="Times New Roman" w:eastAsia="Times New Roman" w:hAnsi="Times New Roman" w:cs="Times New Roman"/>
          <w:b/>
          <w:color w:val="auto"/>
          <w:sz w:val="28"/>
          <w:szCs w:val="28"/>
        </w:rPr>
        <w:t xml:space="preserve"> w Lublinie </w:t>
      </w:r>
      <w:r w:rsidR="00E23E1B">
        <w:rPr>
          <w:rFonts w:ascii="Times New Roman" w:eastAsia="Times New Roman" w:hAnsi="Times New Roman" w:cs="Times New Roman"/>
          <w:b/>
          <w:color w:val="auto"/>
          <w:sz w:val="28"/>
          <w:szCs w:val="28"/>
        </w:rPr>
        <w:t>– 1 sztuka</w:t>
      </w:r>
      <w:bookmarkEnd w:id="6"/>
    </w:p>
    <w:bookmarkEnd w:id="3"/>
    <w:bookmarkEnd w:id="7"/>
    <w:p w14:paraId="091EEA27" w14:textId="77777777" w:rsidR="004515F1" w:rsidRPr="004515F1" w:rsidRDefault="004515F1" w:rsidP="004515F1">
      <w:pPr>
        <w:overflowPunct/>
        <w:spacing w:line="276" w:lineRule="auto"/>
        <w:ind w:left="250" w:right="236" w:firstLine="20"/>
        <w:jc w:val="center"/>
        <w:rPr>
          <w:rFonts w:ascii="Times New Roman" w:eastAsia="Times New Roman" w:hAnsi="Times New Roman" w:cs="Times New Roman"/>
          <w:b/>
          <w:snapToGrid w:val="0"/>
          <w:color w:val="auto"/>
          <w:sz w:val="20"/>
        </w:rPr>
      </w:pPr>
    </w:p>
    <w:bookmarkEnd w:id="4"/>
    <w:p w14:paraId="02098269" w14:textId="77777777" w:rsidR="004515F1" w:rsidRPr="004515F1" w:rsidRDefault="004515F1" w:rsidP="004515F1">
      <w:pPr>
        <w:widowControl/>
        <w:ind w:left="284"/>
        <w:jc w:val="both"/>
        <w:rPr>
          <w:rFonts w:ascii="Times New Roman" w:eastAsia="Times New Roman" w:hAnsi="Times New Roman" w:cs="Times New Roman"/>
          <w:b/>
          <w:snapToGrid w:val="0"/>
          <w:color w:val="auto"/>
          <w:sz w:val="20"/>
          <w:szCs w:val="20"/>
        </w:rPr>
      </w:pPr>
    </w:p>
    <w:p w14:paraId="41DC9803"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46C088D4"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634E0069" w14:textId="77777777" w:rsidR="004515F1" w:rsidRPr="004515F1" w:rsidRDefault="004515F1" w:rsidP="004515F1">
      <w:pPr>
        <w:overflowPunct/>
        <w:spacing w:after="140" w:line="259" w:lineRule="auto"/>
        <w:jc w:val="both"/>
        <w:rPr>
          <w:rFonts w:ascii="Times New Roman" w:eastAsia="Times New Roman" w:hAnsi="Times New Roman" w:cs="Times New Roman"/>
          <w:color w:val="auto"/>
          <w:sz w:val="20"/>
        </w:rPr>
      </w:pPr>
    </w:p>
    <w:p w14:paraId="42729C5A" w14:textId="77777777" w:rsidR="004515F1" w:rsidRPr="004515F1" w:rsidRDefault="004515F1" w:rsidP="004515F1">
      <w:pPr>
        <w:overflowPunct/>
        <w:contextualSpacing/>
        <w:rPr>
          <w:rFonts w:ascii="Times New Roman" w:eastAsia="Microsoft Sans Serif" w:hAnsi="Times New Roman" w:cs="Times New Roman"/>
          <w:snapToGrid w:val="0"/>
          <w:color w:val="000000"/>
          <w:sz w:val="22"/>
          <w:szCs w:val="22"/>
          <w:lang w:eastAsia="pl-PL" w:bidi="pl-PL"/>
        </w:rPr>
      </w:pPr>
      <w:r w:rsidRPr="004515F1">
        <w:rPr>
          <w:rFonts w:ascii="Times New Roman" w:eastAsia="Microsoft Sans Serif" w:hAnsi="Times New Roman" w:cs="Times New Roman"/>
          <w:snapToGrid w:val="0"/>
          <w:color w:val="000000"/>
          <w:sz w:val="22"/>
          <w:szCs w:val="22"/>
          <w:lang w:eastAsia="pl-PL" w:bidi="pl-PL"/>
        </w:rPr>
        <w:t>Źródło finansowania:</w:t>
      </w:r>
    </w:p>
    <w:p w14:paraId="41E50B3A" w14:textId="77777777" w:rsidR="004515F1" w:rsidRPr="00120B2E" w:rsidRDefault="004515F1" w:rsidP="003B272F">
      <w:pPr>
        <w:shd w:val="clear" w:color="auto" w:fill="FFFFFF" w:themeFill="background1"/>
        <w:overflowPunct/>
        <w:contextualSpacing/>
        <w:rPr>
          <w:rFonts w:ascii="Times New Roman" w:eastAsia="Microsoft Sans Serif" w:hAnsi="Times New Roman" w:cs="Times New Roman"/>
          <w:i/>
          <w:snapToGrid w:val="0"/>
          <w:color w:val="000000"/>
          <w:sz w:val="22"/>
          <w:szCs w:val="22"/>
          <w:lang w:eastAsia="pl-PL" w:bidi="pl-PL"/>
        </w:rPr>
      </w:pPr>
      <w:r w:rsidRPr="004515F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w:t>
      </w:r>
      <w:r w:rsidRPr="00120B2E">
        <w:rPr>
          <w:rFonts w:ascii="Times New Roman" w:eastAsia="Microsoft Sans Serif" w:hAnsi="Times New Roman" w:cs="Times New Roman"/>
          <w:i/>
          <w:snapToGrid w:val="0"/>
          <w:color w:val="000000"/>
          <w:sz w:val="22"/>
          <w:szCs w:val="22"/>
          <w:lang w:eastAsia="pl-PL" w:bidi="pl-PL"/>
        </w:rPr>
        <w:t>laboratoriów Instytutu Agrofizyki PAN w celu prowadzenia badań w obszarze holobiontu roślinnego”</w:t>
      </w:r>
    </w:p>
    <w:p w14:paraId="0AEC8471" w14:textId="5C78461A" w:rsidR="004515F1" w:rsidRPr="00120B2E" w:rsidRDefault="004515F1" w:rsidP="003B272F">
      <w:pPr>
        <w:widowControl/>
        <w:shd w:val="clear" w:color="auto" w:fill="FFFFFF" w:themeFill="background1"/>
        <w:overflowPunct/>
        <w:ind w:left="284"/>
        <w:jc w:val="both"/>
        <w:rPr>
          <w:rFonts w:ascii="Times New Roman" w:eastAsia="Times New Roman" w:hAnsi="Times New Roman" w:cs="Times New Roman"/>
          <w:snapToGrid w:val="0"/>
          <w:color w:val="auto"/>
          <w:sz w:val="22"/>
          <w:szCs w:val="22"/>
          <w:lang w:bidi="ar-SA"/>
        </w:rPr>
      </w:pPr>
      <w:r w:rsidRPr="00120B2E">
        <w:rPr>
          <w:rFonts w:ascii="Times New Roman" w:eastAsia="Times New Roman" w:hAnsi="Times New Roman" w:cs="Times New Roman"/>
          <w:snapToGrid w:val="0"/>
          <w:color w:val="auto"/>
          <w:sz w:val="22"/>
          <w:szCs w:val="22"/>
          <w:lang w:bidi="ar-SA"/>
        </w:rPr>
        <w:t xml:space="preserve"> </w:t>
      </w:r>
    </w:p>
    <w:p w14:paraId="2EA1AAC2" w14:textId="77777777" w:rsidR="004515F1" w:rsidRPr="004515F1" w:rsidRDefault="004515F1" w:rsidP="004515F1">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p>
    <w:p w14:paraId="0B20A7CD" w14:textId="77777777" w:rsidR="004515F1" w:rsidRPr="004515F1" w:rsidRDefault="004515F1" w:rsidP="004515F1">
      <w:pPr>
        <w:jc w:val="both"/>
        <w:rPr>
          <w:rFonts w:ascii="Times New Roman" w:hAnsi="Times New Roman" w:cs="Times New Roman"/>
          <w:i/>
          <w:sz w:val="22"/>
          <w:szCs w:val="22"/>
        </w:rPr>
      </w:pPr>
    </w:p>
    <w:p w14:paraId="7ED21658" w14:textId="77777777" w:rsidR="004515F1" w:rsidRPr="004515F1" w:rsidRDefault="004515F1" w:rsidP="004515F1">
      <w:pPr>
        <w:jc w:val="both"/>
        <w:rPr>
          <w:rFonts w:ascii="Times New Roman" w:hAnsi="Times New Roman" w:cs="Times New Roman"/>
          <w:i/>
          <w:snapToGrid w:val="0"/>
          <w:sz w:val="22"/>
          <w:szCs w:val="22"/>
        </w:rPr>
      </w:pPr>
    </w:p>
    <w:p w14:paraId="5CB03AFB"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FD3A9B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2621C478"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787AE910" w14:textId="1C364A1B" w:rsidR="004515F1" w:rsidRPr="004515F1" w:rsidRDefault="004515F1" w:rsidP="004515F1">
      <w:pPr>
        <w:rPr>
          <w:rFonts w:ascii="Times New Roman" w:hAnsi="Times New Roman" w:cs="Times New Roman"/>
          <w:b/>
        </w:rPr>
      </w:pPr>
      <w:bookmarkStart w:id="8" w:name="bookmark7"/>
      <w:bookmarkStart w:id="9" w:name="bookmark8"/>
      <w:bookmarkStart w:id="10" w:name="bookmark9"/>
      <w:bookmarkStart w:id="11" w:name="_Toc25309039"/>
      <w:bookmarkStart w:id="12" w:name="_Toc25559904"/>
      <w:r w:rsidRPr="004515F1">
        <w:rPr>
          <w:rFonts w:ascii="Times New Roman" w:hAnsi="Times New Roman" w:cs="Times New Roman"/>
          <w:b/>
        </w:rPr>
        <w:t>znak sprawy: A-2401</w:t>
      </w:r>
      <w:bookmarkEnd w:id="8"/>
      <w:bookmarkEnd w:id="9"/>
      <w:bookmarkEnd w:id="10"/>
      <w:bookmarkEnd w:id="11"/>
      <w:bookmarkEnd w:id="12"/>
      <w:r w:rsidR="00FA6BEF">
        <w:rPr>
          <w:rFonts w:ascii="Times New Roman" w:hAnsi="Times New Roman" w:cs="Times New Roman"/>
          <w:b/>
        </w:rPr>
        <w:t>-</w:t>
      </w:r>
      <w:r w:rsidR="00A61E1F">
        <w:rPr>
          <w:rFonts w:ascii="Times New Roman" w:hAnsi="Times New Roman" w:cs="Times New Roman"/>
          <w:b/>
        </w:rPr>
        <w:t>47</w:t>
      </w:r>
      <w:r w:rsidRPr="004515F1">
        <w:rPr>
          <w:rFonts w:ascii="Times New Roman" w:hAnsi="Times New Roman" w:cs="Times New Roman"/>
          <w:b/>
        </w:rPr>
        <w:t>/202</w:t>
      </w:r>
      <w:r w:rsidR="00CA19B8">
        <w:rPr>
          <w:rFonts w:ascii="Times New Roman" w:hAnsi="Times New Roman" w:cs="Times New Roman"/>
          <w:b/>
        </w:rPr>
        <w:t>6</w:t>
      </w:r>
    </w:p>
    <w:p w14:paraId="1E4BF0DE" w14:textId="77777777" w:rsidR="004515F1" w:rsidRPr="004515F1" w:rsidRDefault="004515F1" w:rsidP="004515F1">
      <w:pPr>
        <w:rPr>
          <w:rFonts w:ascii="Times New Roman" w:hAnsi="Times New Roman" w:cs="Times New Roman"/>
        </w:rPr>
      </w:pPr>
    </w:p>
    <w:p w14:paraId="62643768" w14:textId="77777777" w:rsidR="004515F1" w:rsidRPr="004515F1" w:rsidRDefault="004515F1" w:rsidP="004515F1">
      <w:pPr>
        <w:rPr>
          <w:rFonts w:ascii="Times New Roman" w:hAnsi="Times New Roman" w:cs="Times New Roman"/>
        </w:rPr>
      </w:pPr>
    </w:p>
    <w:p w14:paraId="39AE8AEA" w14:textId="77777777" w:rsidR="004515F1" w:rsidRPr="004515F1" w:rsidRDefault="004515F1" w:rsidP="004515F1">
      <w:pPr>
        <w:rPr>
          <w:rFonts w:ascii="Times New Roman" w:hAnsi="Times New Roman" w:cs="Times New Roman"/>
        </w:rPr>
      </w:pPr>
    </w:p>
    <w:p w14:paraId="78140FB1" w14:textId="77777777" w:rsidR="004515F1" w:rsidRPr="004515F1" w:rsidRDefault="004515F1" w:rsidP="004515F1">
      <w:pPr>
        <w:rPr>
          <w:rFonts w:ascii="Times New Roman" w:hAnsi="Times New Roman" w:cs="Times New Roman"/>
        </w:rPr>
      </w:pPr>
    </w:p>
    <w:p w14:paraId="34AAED97" w14:textId="77777777" w:rsidR="004515F1" w:rsidRPr="004515F1" w:rsidRDefault="004515F1" w:rsidP="004515F1">
      <w:pPr>
        <w:ind w:left="6372" w:firstLine="708"/>
        <w:rPr>
          <w:rFonts w:ascii="Times New Roman" w:hAnsi="Times New Roman" w:cs="Times New Roman"/>
          <w:b/>
        </w:rPr>
      </w:pPr>
    </w:p>
    <w:p w14:paraId="1C69901A" w14:textId="77777777" w:rsidR="004515F1" w:rsidRPr="004515F1" w:rsidRDefault="004515F1" w:rsidP="004515F1">
      <w:pPr>
        <w:ind w:left="7088" w:hanging="135"/>
        <w:rPr>
          <w:rFonts w:ascii="Times New Roman" w:hAnsi="Times New Roman" w:cs="Times New Roman"/>
          <w:b/>
        </w:rPr>
      </w:pPr>
      <w:r w:rsidRPr="004515F1">
        <w:rPr>
          <w:rFonts w:ascii="Times New Roman" w:hAnsi="Times New Roman" w:cs="Times New Roman"/>
          <w:b/>
        </w:rPr>
        <w:t>ZATWIERDZAM</w:t>
      </w:r>
    </w:p>
    <w:p w14:paraId="18C9EB8C" w14:textId="559E5126" w:rsidR="004515F1" w:rsidRPr="004515F1" w:rsidRDefault="00FA6BEF" w:rsidP="004515F1">
      <w:pPr>
        <w:ind w:left="4956" w:hanging="4956"/>
        <w:rPr>
          <w:rFonts w:ascii="Times New Roman" w:hAnsi="Times New Roman" w:cs="Times New Roman"/>
        </w:rPr>
      </w:pPr>
      <w:r w:rsidRPr="00A21641">
        <w:rPr>
          <w:rFonts w:ascii="Times New Roman" w:hAnsi="Times New Roman" w:cs="Times New Roman"/>
        </w:rPr>
        <w:t xml:space="preserve">Lublin, dnia </w:t>
      </w:r>
      <w:r w:rsidR="00DC332F">
        <w:rPr>
          <w:rFonts w:ascii="Times New Roman" w:hAnsi="Times New Roman" w:cs="Times New Roman"/>
        </w:rPr>
        <w:t>10</w:t>
      </w:r>
      <w:r w:rsidR="0008675F">
        <w:rPr>
          <w:rFonts w:ascii="Times New Roman" w:hAnsi="Times New Roman" w:cs="Times New Roman"/>
        </w:rPr>
        <w:t>.06</w:t>
      </w:r>
      <w:r w:rsidR="004515F1" w:rsidRPr="00A21641">
        <w:rPr>
          <w:rFonts w:ascii="Times New Roman" w:hAnsi="Times New Roman" w:cs="Times New Roman"/>
        </w:rPr>
        <w:t>.202</w:t>
      </w:r>
      <w:r w:rsidR="00CA19B8">
        <w:rPr>
          <w:rFonts w:ascii="Times New Roman" w:hAnsi="Times New Roman" w:cs="Times New Roman"/>
        </w:rPr>
        <w:t>6</w:t>
      </w:r>
      <w:r w:rsidR="004515F1" w:rsidRPr="00A21641">
        <w:rPr>
          <w:rFonts w:ascii="Times New Roman" w:hAnsi="Times New Roman" w:cs="Times New Roman"/>
        </w:rPr>
        <w:t xml:space="preserve"> r.</w:t>
      </w:r>
    </w:p>
    <w:p w14:paraId="155E12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55072458"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0E0A1F4F"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55FDD49"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39B90D37"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3" w:name="_Toc206504589"/>
      <w:r w:rsidRPr="004515F1">
        <w:rPr>
          <w:rFonts w:ascii="Times New Roman" w:eastAsia="Times New Roman" w:hAnsi="Times New Roman" w:cs="Times New Roman"/>
          <w:b/>
          <w:color w:val="2F5496"/>
          <w:sz w:val="14"/>
          <w:szCs w:val="19"/>
          <w:lang w:eastAsia="pl-PL" w:bidi="pl-PL"/>
        </w:rPr>
        <w:lastRenderedPageBreak/>
        <w:t>SPIS TREŚCI</w:t>
      </w:r>
      <w:bookmarkEnd w:id="13"/>
    </w:p>
    <w:p w14:paraId="6B5ABA13" w14:textId="790FA9CD" w:rsidR="00233A78"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206504589" w:history="1">
        <w:r w:rsidR="00233A78" w:rsidRPr="002224F6">
          <w:rPr>
            <w:rStyle w:val="Hipercze"/>
            <w:rFonts w:eastAsia="Times New Roman" w:cs="Times New Roman"/>
          </w:rPr>
          <w:t>SPIS TREŚCI</w:t>
        </w:r>
        <w:r w:rsidR="00233A78">
          <w:rPr>
            <w:webHidden/>
          </w:rPr>
          <w:tab/>
        </w:r>
        <w:r w:rsidR="00233A78">
          <w:rPr>
            <w:webHidden/>
          </w:rPr>
          <w:fldChar w:fldCharType="begin"/>
        </w:r>
        <w:r w:rsidR="00233A78">
          <w:rPr>
            <w:webHidden/>
          </w:rPr>
          <w:instrText xml:space="preserve"> PAGEREF _Toc206504589 \h </w:instrText>
        </w:r>
        <w:r w:rsidR="00233A78">
          <w:rPr>
            <w:webHidden/>
          </w:rPr>
        </w:r>
        <w:r w:rsidR="00233A78">
          <w:rPr>
            <w:webHidden/>
          </w:rPr>
          <w:fldChar w:fldCharType="separate"/>
        </w:r>
        <w:r w:rsidR="000901C5">
          <w:rPr>
            <w:webHidden/>
          </w:rPr>
          <w:t>2</w:t>
        </w:r>
        <w:r w:rsidR="00233A78">
          <w:rPr>
            <w:webHidden/>
          </w:rPr>
          <w:fldChar w:fldCharType="end"/>
        </w:r>
      </w:hyperlink>
    </w:p>
    <w:p w14:paraId="12A160D8" w14:textId="33D4F985" w:rsidR="00233A78" w:rsidRDefault="000F409F">
      <w:pPr>
        <w:pStyle w:val="Spistreci1"/>
        <w:rPr>
          <w:rFonts w:asciiTheme="minorHAnsi" w:eastAsiaTheme="minorEastAsia" w:hAnsiTheme="minorHAnsi" w:cstheme="minorBidi"/>
          <w:b w:val="0"/>
          <w:color w:val="auto"/>
          <w:sz w:val="22"/>
          <w:szCs w:val="22"/>
          <w:lang w:bidi="ar-SA"/>
        </w:rPr>
      </w:pPr>
      <w:hyperlink w:anchor="_Toc206504590" w:history="1">
        <w:r w:rsidR="00233A78" w:rsidRPr="002224F6">
          <w:rPr>
            <w:rStyle w:val="Hipercze"/>
            <w:rFonts w:eastAsia="Times New Roman" w:cs="Times New Roman"/>
          </w:rPr>
          <w:t>SŁOWNIK</w:t>
        </w:r>
        <w:r w:rsidR="00233A78">
          <w:rPr>
            <w:webHidden/>
          </w:rPr>
          <w:tab/>
        </w:r>
        <w:r w:rsidR="00233A78">
          <w:rPr>
            <w:webHidden/>
          </w:rPr>
          <w:fldChar w:fldCharType="begin"/>
        </w:r>
        <w:r w:rsidR="00233A78">
          <w:rPr>
            <w:webHidden/>
          </w:rPr>
          <w:instrText xml:space="preserve"> PAGEREF _Toc206504590 \h </w:instrText>
        </w:r>
        <w:r w:rsidR="00233A78">
          <w:rPr>
            <w:webHidden/>
          </w:rPr>
        </w:r>
        <w:r w:rsidR="00233A78">
          <w:rPr>
            <w:webHidden/>
          </w:rPr>
          <w:fldChar w:fldCharType="separate"/>
        </w:r>
        <w:r w:rsidR="000901C5">
          <w:rPr>
            <w:webHidden/>
          </w:rPr>
          <w:t>3</w:t>
        </w:r>
        <w:r w:rsidR="00233A78">
          <w:rPr>
            <w:webHidden/>
          </w:rPr>
          <w:fldChar w:fldCharType="end"/>
        </w:r>
      </w:hyperlink>
    </w:p>
    <w:p w14:paraId="540CEE59" w14:textId="10D416F1" w:rsidR="00233A78" w:rsidRDefault="000F409F">
      <w:pPr>
        <w:pStyle w:val="Spistreci1"/>
        <w:rPr>
          <w:rFonts w:asciiTheme="minorHAnsi" w:eastAsiaTheme="minorEastAsia" w:hAnsiTheme="minorHAnsi" w:cstheme="minorBidi"/>
          <w:b w:val="0"/>
          <w:color w:val="auto"/>
          <w:sz w:val="22"/>
          <w:szCs w:val="22"/>
          <w:lang w:bidi="ar-SA"/>
        </w:rPr>
      </w:pPr>
      <w:hyperlink w:anchor="_Toc206504591" w:history="1">
        <w:r w:rsidR="00233A78" w:rsidRPr="002224F6">
          <w:rPr>
            <w:rStyle w:val="Hipercze"/>
            <w:rFonts w:eastAsia="Times New Roman" w:cs="Times New Roman"/>
          </w:rPr>
          <w:t>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NAZWA, ADRES ORAZ DANE ZAMAWIAJĄCEGO</w:t>
        </w:r>
        <w:r w:rsidR="00233A78">
          <w:rPr>
            <w:webHidden/>
          </w:rPr>
          <w:tab/>
        </w:r>
        <w:r w:rsidR="00233A78">
          <w:rPr>
            <w:webHidden/>
          </w:rPr>
          <w:fldChar w:fldCharType="begin"/>
        </w:r>
        <w:r w:rsidR="00233A78">
          <w:rPr>
            <w:webHidden/>
          </w:rPr>
          <w:instrText xml:space="preserve"> PAGEREF _Toc206504591 \h </w:instrText>
        </w:r>
        <w:r w:rsidR="00233A78">
          <w:rPr>
            <w:webHidden/>
          </w:rPr>
        </w:r>
        <w:r w:rsidR="00233A78">
          <w:rPr>
            <w:webHidden/>
          </w:rPr>
          <w:fldChar w:fldCharType="separate"/>
        </w:r>
        <w:r w:rsidR="000901C5">
          <w:rPr>
            <w:webHidden/>
          </w:rPr>
          <w:t>3</w:t>
        </w:r>
        <w:r w:rsidR="00233A78">
          <w:rPr>
            <w:webHidden/>
          </w:rPr>
          <w:fldChar w:fldCharType="end"/>
        </w:r>
      </w:hyperlink>
    </w:p>
    <w:p w14:paraId="0F20A8CC" w14:textId="1F2A1B9D" w:rsidR="00233A78" w:rsidRDefault="000F409F">
      <w:pPr>
        <w:pStyle w:val="Spistreci1"/>
        <w:rPr>
          <w:rFonts w:asciiTheme="minorHAnsi" w:eastAsiaTheme="minorEastAsia" w:hAnsiTheme="minorHAnsi" w:cstheme="minorBidi"/>
          <w:b w:val="0"/>
          <w:color w:val="auto"/>
          <w:sz w:val="22"/>
          <w:szCs w:val="22"/>
          <w:lang w:bidi="ar-SA"/>
        </w:rPr>
      </w:pPr>
      <w:hyperlink w:anchor="_Toc206504592" w:history="1">
        <w:r w:rsidR="00233A78" w:rsidRPr="002224F6">
          <w:rPr>
            <w:rStyle w:val="Hipercze"/>
            <w:rFonts w:eastAsia="Times New Roman" w:cs="Times New Roman"/>
          </w:rPr>
          <w:t>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233A78">
          <w:rPr>
            <w:webHidden/>
          </w:rPr>
          <w:tab/>
        </w:r>
        <w:r w:rsidR="00233A78">
          <w:rPr>
            <w:webHidden/>
          </w:rPr>
          <w:fldChar w:fldCharType="begin"/>
        </w:r>
        <w:r w:rsidR="00233A78">
          <w:rPr>
            <w:webHidden/>
          </w:rPr>
          <w:instrText xml:space="preserve"> PAGEREF _Toc206504592 \h </w:instrText>
        </w:r>
        <w:r w:rsidR="00233A78">
          <w:rPr>
            <w:webHidden/>
          </w:rPr>
        </w:r>
        <w:r w:rsidR="00233A78">
          <w:rPr>
            <w:webHidden/>
          </w:rPr>
          <w:fldChar w:fldCharType="separate"/>
        </w:r>
        <w:r w:rsidR="000901C5">
          <w:rPr>
            <w:webHidden/>
          </w:rPr>
          <w:t>3</w:t>
        </w:r>
        <w:r w:rsidR="00233A78">
          <w:rPr>
            <w:webHidden/>
          </w:rPr>
          <w:fldChar w:fldCharType="end"/>
        </w:r>
      </w:hyperlink>
    </w:p>
    <w:p w14:paraId="72F85321" w14:textId="4F540ADB" w:rsidR="00233A78" w:rsidRDefault="000F409F">
      <w:pPr>
        <w:pStyle w:val="Spistreci1"/>
        <w:rPr>
          <w:rFonts w:asciiTheme="minorHAnsi" w:eastAsiaTheme="minorEastAsia" w:hAnsiTheme="minorHAnsi" w:cstheme="minorBidi"/>
          <w:b w:val="0"/>
          <w:color w:val="auto"/>
          <w:sz w:val="22"/>
          <w:szCs w:val="22"/>
          <w:lang w:bidi="ar-SA"/>
        </w:rPr>
      </w:pPr>
      <w:hyperlink w:anchor="_Toc206504593" w:history="1">
        <w:r w:rsidR="00233A78" w:rsidRPr="002224F6">
          <w:rPr>
            <w:rStyle w:val="Hipercze"/>
            <w:rFonts w:eastAsia="Times New Roman" w:cs="Times New Roman"/>
          </w:rPr>
          <w:t>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TRYB UDZIELENIA ZAMÓWIENIA</w:t>
        </w:r>
        <w:r w:rsidR="00233A78">
          <w:rPr>
            <w:webHidden/>
          </w:rPr>
          <w:tab/>
        </w:r>
        <w:r w:rsidR="00233A78">
          <w:rPr>
            <w:webHidden/>
          </w:rPr>
          <w:fldChar w:fldCharType="begin"/>
        </w:r>
        <w:r w:rsidR="00233A78">
          <w:rPr>
            <w:webHidden/>
          </w:rPr>
          <w:instrText xml:space="preserve"> PAGEREF _Toc206504593 \h </w:instrText>
        </w:r>
        <w:r w:rsidR="00233A78">
          <w:rPr>
            <w:webHidden/>
          </w:rPr>
        </w:r>
        <w:r w:rsidR="00233A78">
          <w:rPr>
            <w:webHidden/>
          </w:rPr>
          <w:fldChar w:fldCharType="separate"/>
        </w:r>
        <w:r w:rsidR="000901C5">
          <w:rPr>
            <w:webHidden/>
          </w:rPr>
          <w:t>3</w:t>
        </w:r>
        <w:r w:rsidR="00233A78">
          <w:rPr>
            <w:webHidden/>
          </w:rPr>
          <w:fldChar w:fldCharType="end"/>
        </w:r>
      </w:hyperlink>
    </w:p>
    <w:p w14:paraId="3B99FB98" w14:textId="2C270E89" w:rsidR="00233A78" w:rsidRDefault="000F409F">
      <w:pPr>
        <w:pStyle w:val="Spistreci1"/>
        <w:rPr>
          <w:rFonts w:asciiTheme="minorHAnsi" w:eastAsiaTheme="minorEastAsia" w:hAnsiTheme="minorHAnsi" w:cstheme="minorBidi"/>
          <w:b w:val="0"/>
          <w:color w:val="auto"/>
          <w:sz w:val="22"/>
          <w:szCs w:val="22"/>
          <w:lang w:bidi="ar-SA"/>
        </w:rPr>
      </w:pPr>
      <w:hyperlink w:anchor="_Toc206504594" w:history="1">
        <w:r w:rsidR="00233A78" w:rsidRPr="002224F6">
          <w:rPr>
            <w:rStyle w:val="Hipercze"/>
            <w:rFonts w:eastAsia="Times New Roman" w:cs="Times New Roman"/>
          </w:rPr>
          <w:t>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PRZEDMIOTU ZAMÓWIENIA</w:t>
        </w:r>
        <w:r w:rsidR="00233A78">
          <w:rPr>
            <w:webHidden/>
          </w:rPr>
          <w:tab/>
        </w:r>
        <w:r w:rsidR="00233A78">
          <w:rPr>
            <w:webHidden/>
          </w:rPr>
          <w:fldChar w:fldCharType="begin"/>
        </w:r>
        <w:r w:rsidR="00233A78">
          <w:rPr>
            <w:webHidden/>
          </w:rPr>
          <w:instrText xml:space="preserve"> PAGEREF _Toc206504594 \h </w:instrText>
        </w:r>
        <w:r w:rsidR="00233A78">
          <w:rPr>
            <w:webHidden/>
          </w:rPr>
        </w:r>
        <w:r w:rsidR="00233A78">
          <w:rPr>
            <w:webHidden/>
          </w:rPr>
          <w:fldChar w:fldCharType="separate"/>
        </w:r>
        <w:r w:rsidR="000901C5">
          <w:rPr>
            <w:webHidden/>
          </w:rPr>
          <w:t>4</w:t>
        </w:r>
        <w:r w:rsidR="00233A78">
          <w:rPr>
            <w:webHidden/>
          </w:rPr>
          <w:fldChar w:fldCharType="end"/>
        </w:r>
      </w:hyperlink>
    </w:p>
    <w:p w14:paraId="1D55D18F" w14:textId="293B7632" w:rsidR="00233A78" w:rsidRDefault="000F409F">
      <w:pPr>
        <w:pStyle w:val="Spistreci1"/>
        <w:rPr>
          <w:rFonts w:asciiTheme="minorHAnsi" w:eastAsiaTheme="minorEastAsia" w:hAnsiTheme="minorHAnsi" w:cstheme="minorBidi"/>
          <w:b w:val="0"/>
          <w:color w:val="auto"/>
          <w:sz w:val="22"/>
          <w:szCs w:val="22"/>
          <w:lang w:bidi="ar-SA"/>
        </w:rPr>
      </w:pPr>
      <w:hyperlink w:anchor="_Toc206504595" w:history="1">
        <w:r w:rsidR="00233A78" w:rsidRPr="002224F6">
          <w:rPr>
            <w:rStyle w:val="Hipercze"/>
            <w:rFonts w:eastAsia="Times New Roman" w:cs="Times New Roman"/>
          </w:rPr>
          <w:t>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PRZEDMIOTOWYCH ŚRODKACH DOWODOWYCH</w:t>
        </w:r>
        <w:r w:rsidR="00233A78">
          <w:rPr>
            <w:webHidden/>
          </w:rPr>
          <w:tab/>
        </w:r>
        <w:r w:rsidR="00233A78">
          <w:rPr>
            <w:webHidden/>
          </w:rPr>
          <w:fldChar w:fldCharType="begin"/>
        </w:r>
        <w:r w:rsidR="00233A78">
          <w:rPr>
            <w:webHidden/>
          </w:rPr>
          <w:instrText xml:space="preserve"> PAGEREF _Toc206504595 \h </w:instrText>
        </w:r>
        <w:r w:rsidR="00233A78">
          <w:rPr>
            <w:webHidden/>
          </w:rPr>
        </w:r>
        <w:r w:rsidR="00233A78">
          <w:rPr>
            <w:webHidden/>
          </w:rPr>
          <w:fldChar w:fldCharType="separate"/>
        </w:r>
        <w:r w:rsidR="000901C5">
          <w:rPr>
            <w:webHidden/>
          </w:rPr>
          <w:t>5</w:t>
        </w:r>
        <w:r w:rsidR="00233A78">
          <w:rPr>
            <w:webHidden/>
          </w:rPr>
          <w:fldChar w:fldCharType="end"/>
        </w:r>
      </w:hyperlink>
    </w:p>
    <w:p w14:paraId="00551E8A" w14:textId="1D1546D3" w:rsidR="00233A78" w:rsidRDefault="000F409F">
      <w:pPr>
        <w:pStyle w:val="Spistreci1"/>
        <w:rPr>
          <w:rFonts w:asciiTheme="minorHAnsi" w:eastAsiaTheme="minorEastAsia" w:hAnsiTheme="minorHAnsi" w:cstheme="minorBidi"/>
          <w:b w:val="0"/>
          <w:color w:val="auto"/>
          <w:sz w:val="22"/>
          <w:szCs w:val="22"/>
          <w:lang w:bidi="ar-SA"/>
        </w:rPr>
      </w:pPr>
      <w:hyperlink w:anchor="_Toc206504596" w:history="1">
        <w:r w:rsidR="00233A78" w:rsidRPr="002224F6">
          <w:rPr>
            <w:rStyle w:val="Hipercze"/>
            <w:rFonts w:eastAsia="Times New Roman" w:cs="Times New Roman"/>
          </w:rPr>
          <w:t>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WYKONANIA ZAMÓWIENIA</w:t>
        </w:r>
        <w:r w:rsidR="00233A78">
          <w:rPr>
            <w:webHidden/>
          </w:rPr>
          <w:tab/>
        </w:r>
        <w:r w:rsidR="00233A78">
          <w:rPr>
            <w:webHidden/>
          </w:rPr>
          <w:fldChar w:fldCharType="begin"/>
        </w:r>
        <w:r w:rsidR="00233A78">
          <w:rPr>
            <w:webHidden/>
          </w:rPr>
          <w:instrText xml:space="preserve"> PAGEREF _Toc206504596 \h </w:instrText>
        </w:r>
        <w:r w:rsidR="00233A78">
          <w:rPr>
            <w:webHidden/>
          </w:rPr>
        </w:r>
        <w:r w:rsidR="00233A78">
          <w:rPr>
            <w:webHidden/>
          </w:rPr>
          <w:fldChar w:fldCharType="separate"/>
        </w:r>
        <w:r w:rsidR="000901C5">
          <w:rPr>
            <w:webHidden/>
          </w:rPr>
          <w:t>5</w:t>
        </w:r>
        <w:r w:rsidR="00233A78">
          <w:rPr>
            <w:webHidden/>
          </w:rPr>
          <w:fldChar w:fldCharType="end"/>
        </w:r>
      </w:hyperlink>
    </w:p>
    <w:p w14:paraId="5C814177" w14:textId="15E6ED9C"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597" w:history="1">
        <w:r w:rsidR="00233A78" w:rsidRPr="002224F6">
          <w:rPr>
            <w:rStyle w:val="Hipercze"/>
            <w:rFonts w:eastAsia="Times New Roman" w:cs="Times New Roman"/>
          </w:rPr>
          <w:t>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PODSTAWY WYKLUCZENIA</w:t>
        </w:r>
        <w:r w:rsidR="00233A78">
          <w:rPr>
            <w:webHidden/>
          </w:rPr>
          <w:tab/>
        </w:r>
        <w:r w:rsidR="00233A78">
          <w:rPr>
            <w:webHidden/>
          </w:rPr>
          <w:fldChar w:fldCharType="begin"/>
        </w:r>
        <w:r w:rsidR="00233A78">
          <w:rPr>
            <w:webHidden/>
          </w:rPr>
          <w:instrText xml:space="preserve"> PAGEREF _Toc206504597 \h </w:instrText>
        </w:r>
        <w:r w:rsidR="00233A78">
          <w:rPr>
            <w:webHidden/>
          </w:rPr>
        </w:r>
        <w:r w:rsidR="00233A78">
          <w:rPr>
            <w:webHidden/>
          </w:rPr>
          <w:fldChar w:fldCharType="separate"/>
        </w:r>
        <w:r w:rsidR="000901C5">
          <w:rPr>
            <w:webHidden/>
          </w:rPr>
          <w:t>5</w:t>
        </w:r>
        <w:r w:rsidR="00233A78">
          <w:rPr>
            <w:webHidden/>
          </w:rPr>
          <w:fldChar w:fldCharType="end"/>
        </w:r>
      </w:hyperlink>
    </w:p>
    <w:p w14:paraId="65B947F3" w14:textId="515631BB"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598" w:history="1">
        <w:r w:rsidR="00233A78" w:rsidRPr="002224F6">
          <w:rPr>
            <w:rStyle w:val="Hipercze"/>
            <w:rFonts w:eastAsia="Times New Roman" w:cs="Times New Roman"/>
          </w:rPr>
          <w:t>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WARUNKACH UDZIAŁU W POSTĘPOWANIU</w:t>
        </w:r>
        <w:r w:rsidR="00233A78">
          <w:rPr>
            <w:webHidden/>
          </w:rPr>
          <w:tab/>
        </w:r>
        <w:r w:rsidR="00233A78">
          <w:rPr>
            <w:webHidden/>
          </w:rPr>
          <w:fldChar w:fldCharType="begin"/>
        </w:r>
        <w:r w:rsidR="00233A78">
          <w:rPr>
            <w:webHidden/>
          </w:rPr>
          <w:instrText xml:space="preserve"> PAGEREF _Toc206504598 \h </w:instrText>
        </w:r>
        <w:r w:rsidR="00233A78">
          <w:rPr>
            <w:webHidden/>
          </w:rPr>
        </w:r>
        <w:r w:rsidR="00233A78">
          <w:rPr>
            <w:webHidden/>
          </w:rPr>
          <w:fldChar w:fldCharType="separate"/>
        </w:r>
        <w:r w:rsidR="000901C5">
          <w:rPr>
            <w:webHidden/>
          </w:rPr>
          <w:t>7</w:t>
        </w:r>
        <w:r w:rsidR="00233A78">
          <w:rPr>
            <w:webHidden/>
          </w:rPr>
          <w:fldChar w:fldCharType="end"/>
        </w:r>
      </w:hyperlink>
    </w:p>
    <w:p w14:paraId="100A15B7" w14:textId="11CA3162" w:rsidR="00233A78" w:rsidRDefault="000F409F">
      <w:pPr>
        <w:pStyle w:val="Spistreci1"/>
        <w:rPr>
          <w:rFonts w:asciiTheme="minorHAnsi" w:eastAsiaTheme="minorEastAsia" w:hAnsiTheme="minorHAnsi" w:cstheme="minorBidi"/>
          <w:b w:val="0"/>
          <w:color w:val="auto"/>
          <w:sz w:val="22"/>
          <w:szCs w:val="22"/>
          <w:lang w:bidi="ar-SA"/>
        </w:rPr>
      </w:pPr>
      <w:hyperlink w:anchor="_Toc206504599" w:history="1">
        <w:r w:rsidR="00233A78" w:rsidRPr="002224F6">
          <w:rPr>
            <w:rStyle w:val="Hipercze"/>
            <w:rFonts w:eastAsia="Times New Roman" w:cs="Times New Roman"/>
          </w:rPr>
          <w:t>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WYKAZ PODMIOTOWYCH ŚRODKÓW DOWODOWYCH</w:t>
        </w:r>
        <w:r w:rsidR="00233A78">
          <w:rPr>
            <w:webHidden/>
          </w:rPr>
          <w:tab/>
        </w:r>
        <w:r w:rsidR="00233A78">
          <w:rPr>
            <w:webHidden/>
          </w:rPr>
          <w:fldChar w:fldCharType="begin"/>
        </w:r>
        <w:r w:rsidR="00233A78">
          <w:rPr>
            <w:webHidden/>
          </w:rPr>
          <w:instrText xml:space="preserve"> PAGEREF _Toc206504599 \h </w:instrText>
        </w:r>
        <w:r w:rsidR="00233A78">
          <w:rPr>
            <w:webHidden/>
          </w:rPr>
        </w:r>
        <w:r w:rsidR="00233A78">
          <w:rPr>
            <w:webHidden/>
          </w:rPr>
          <w:fldChar w:fldCharType="separate"/>
        </w:r>
        <w:r w:rsidR="000901C5">
          <w:rPr>
            <w:webHidden/>
          </w:rPr>
          <w:t>8</w:t>
        </w:r>
        <w:r w:rsidR="00233A78">
          <w:rPr>
            <w:webHidden/>
          </w:rPr>
          <w:fldChar w:fldCharType="end"/>
        </w:r>
      </w:hyperlink>
    </w:p>
    <w:p w14:paraId="6DEFB830" w14:textId="6A5BA6AF" w:rsidR="00233A78" w:rsidRDefault="000F409F">
      <w:pPr>
        <w:pStyle w:val="Spistreci1"/>
        <w:rPr>
          <w:rFonts w:asciiTheme="minorHAnsi" w:eastAsiaTheme="minorEastAsia" w:hAnsiTheme="minorHAnsi" w:cstheme="minorBidi"/>
          <w:b w:val="0"/>
          <w:color w:val="auto"/>
          <w:sz w:val="22"/>
          <w:szCs w:val="22"/>
          <w:lang w:bidi="ar-SA"/>
        </w:rPr>
      </w:pPr>
      <w:hyperlink w:anchor="_Toc206504600" w:history="1">
        <w:r w:rsidR="00233A78" w:rsidRPr="002224F6">
          <w:rPr>
            <w:rStyle w:val="Hipercze"/>
            <w:rFonts w:eastAsia="Times New Roman" w:cs="Times New Roman"/>
          </w:rPr>
          <w:t>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WYKONAWCY WSPÓLNIE UBIEGAJĄCY SIĘ O UDZIELENIE ZAMÓWIENIA, PODWYKONAWSTWO</w:t>
        </w:r>
        <w:r w:rsidR="00233A78">
          <w:rPr>
            <w:webHidden/>
          </w:rPr>
          <w:tab/>
        </w:r>
        <w:r w:rsidR="00233A78">
          <w:rPr>
            <w:webHidden/>
          </w:rPr>
          <w:fldChar w:fldCharType="begin"/>
        </w:r>
        <w:r w:rsidR="00233A78">
          <w:rPr>
            <w:webHidden/>
          </w:rPr>
          <w:instrText xml:space="preserve"> PAGEREF _Toc206504600 \h </w:instrText>
        </w:r>
        <w:r w:rsidR="00233A78">
          <w:rPr>
            <w:webHidden/>
          </w:rPr>
        </w:r>
        <w:r w:rsidR="00233A78">
          <w:rPr>
            <w:webHidden/>
          </w:rPr>
          <w:fldChar w:fldCharType="separate"/>
        </w:r>
        <w:r w:rsidR="000901C5">
          <w:rPr>
            <w:webHidden/>
          </w:rPr>
          <w:t>12</w:t>
        </w:r>
        <w:r w:rsidR="00233A78">
          <w:rPr>
            <w:webHidden/>
          </w:rPr>
          <w:fldChar w:fldCharType="end"/>
        </w:r>
      </w:hyperlink>
    </w:p>
    <w:p w14:paraId="2079F7CF" w14:textId="2F39E49D" w:rsidR="00233A78" w:rsidRDefault="000F409F">
      <w:pPr>
        <w:pStyle w:val="Spistreci1"/>
        <w:rPr>
          <w:rFonts w:asciiTheme="minorHAnsi" w:eastAsiaTheme="minorEastAsia" w:hAnsiTheme="minorHAnsi" w:cstheme="minorBidi"/>
          <w:b w:val="0"/>
          <w:color w:val="auto"/>
          <w:sz w:val="22"/>
          <w:szCs w:val="22"/>
          <w:lang w:bidi="ar-SA"/>
        </w:rPr>
      </w:pPr>
      <w:hyperlink w:anchor="_Toc206504601" w:history="1">
        <w:r w:rsidR="00233A78" w:rsidRPr="002224F6">
          <w:rPr>
            <w:rStyle w:val="Hipercze"/>
            <w:rFonts w:eastAsia="Times New Roman" w:cs="Times New Roman"/>
          </w:rPr>
          <w:t>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KOMUNIKACJI ZAMAWIAJĄCEGO Z WYKONAWCAMI, WYMAGANIA TECHNICZNE, OSOBY UPRAWNIONE DO KOMUNIKACJI</w:t>
        </w:r>
        <w:r w:rsidR="00233A78">
          <w:rPr>
            <w:webHidden/>
          </w:rPr>
          <w:tab/>
        </w:r>
        <w:r w:rsidR="00233A78">
          <w:rPr>
            <w:webHidden/>
          </w:rPr>
          <w:fldChar w:fldCharType="begin"/>
        </w:r>
        <w:r w:rsidR="00233A78">
          <w:rPr>
            <w:webHidden/>
          </w:rPr>
          <w:instrText xml:space="preserve"> PAGEREF _Toc206504601 \h </w:instrText>
        </w:r>
        <w:r w:rsidR="00233A78">
          <w:rPr>
            <w:webHidden/>
          </w:rPr>
        </w:r>
        <w:r w:rsidR="00233A78">
          <w:rPr>
            <w:webHidden/>
          </w:rPr>
          <w:fldChar w:fldCharType="separate"/>
        </w:r>
        <w:r w:rsidR="000901C5">
          <w:rPr>
            <w:webHidden/>
          </w:rPr>
          <w:t>13</w:t>
        </w:r>
        <w:r w:rsidR="00233A78">
          <w:rPr>
            <w:webHidden/>
          </w:rPr>
          <w:fldChar w:fldCharType="end"/>
        </w:r>
      </w:hyperlink>
    </w:p>
    <w:p w14:paraId="0224891C" w14:textId="7345FB34"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2" w:history="1">
        <w:r w:rsidR="00233A78" w:rsidRPr="002224F6">
          <w:rPr>
            <w:rStyle w:val="Hipercze"/>
            <w:rFonts w:eastAsia="Times New Roman" w:cs="Times New Roman"/>
          </w:rPr>
          <w:t>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SPOSOBIE PRZYGOTOWANIA I ZŁOŻENIA OFERT ORAZ DOKUMENTÓW SKŁADANYCH WRAZ Z OFERTĄ</w:t>
        </w:r>
        <w:r w:rsidR="00233A78">
          <w:rPr>
            <w:webHidden/>
          </w:rPr>
          <w:tab/>
        </w:r>
        <w:r w:rsidR="00233A78">
          <w:rPr>
            <w:webHidden/>
          </w:rPr>
          <w:fldChar w:fldCharType="begin"/>
        </w:r>
        <w:r w:rsidR="00233A78">
          <w:rPr>
            <w:webHidden/>
          </w:rPr>
          <w:instrText xml:space="preserve"> PAGEREF _Toc206504602 \h </w:instrText>
        </w:r>
        <w:r w:rsidR="00233A78">
          <w:rPr>
            <w:webHidden/>
          </w:rPr>
        </w:r>
        <w:r w:rsidR="00233A78">
          <w:rPr>
            <w:webHidden/>
          </w:rPr>
          <w:fldChar w:fldCharType="separate"/>
        </w:r>
        <w:r w:rsidR="000901C5">
          <w:rPr>
            <w:webHidden/>
          </w:rPr>
          <w:t>15</w:t>
        </w:r>
        <w:r w:rsidR="00233A78">
          <w:rPr>
            <w:webHidden/>
          </w:rPr>
          <w:fldChar w:fldCharType="end"/>
        </w:r>
      </w:hyperlink>
    </w:p>
    <w:p w14:paraId="4EACA088" w14:textId="0AE850CC"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3" w:history="1">
        <w:r w:rsidR="00233A78" w:rsidRPr="002224F6">
          <w:rPr>
            <w:rStyle w:val="Hipercze"/>
            <w:rFonts w:eastAsia="Times New Roman" w:cs="Times New Roman"/>
          </w:rPr>
          <w:t>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WADIUM</w:t>
        </w:r>
        <w:r w:rsidR="00233A78">
          <w:rPr>
            <w:webHidden/>
          </w:rPr>
          <w:tab/>
        </w:r>
        <w:r w:rsidR="00233A78">
          <w:rPr>
            <w:webHidden/>
          </w:rPr>
          <w:fldChar w:fldCharType="begin"/>
        </w:r>
        <w:r w:rsidR="00233A78">
          <w:rPr>
            <w:webHidden/>
          </w:rPr>
          <w:instrText xml:space="preserve"> PAGEREF _Toc206504603 \h </w:instrText>
        </w:r>
        <w:r w:rsidR="00233A78">
          <w:rPr>
            <w:webHidden/>
          </w:rPr>
        </w:r>
        <w:r w:rsidR="00233A78">
          <w:rPr>
            <w:webHidden/>
          </w:rPr>
          <w:fldChar w:fldCharType="separate"/>
        </w:r>
        <w:r w:rsidR="000901C5">
          <w:rPr>
            <w:webHidden/>
          </w:rPr>
          <w:t>17</w:t>
        </w:r>
        <w:r w:rsidR="00233A78">
          <w:rPr>
            <w:webHidden/>
          </w:rPr>
          <w:fldChar w:fldCharType="end"/>
        </w:r>
      </w:hyperlink>
    </w:p>
    <w:p w14:paraId="4F976570" w14:textId="51D7CCB8"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4" w:history="1">
        <w:r w:rsidR="00233A78" w:rsidRPr="002224F6">
          <w:rPr>
            <w:rStyle w:val="Hipercze"/>
            <w:rFonts w:eastAsia="Times New Roman" w:cs="Times New Roman"/>
          </w:rPr>
          <w:t>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ZWIĄZANIA OFERTĄ</w:t>
        </w:r>
        <w:r w:rsidR="00233A78">
          <w:rPr>
            <w:webHidden/>
          </w:rPr>
          <w:tab/>
        </w:r>
        <w:r w:rsidR="00233A78">
          <w:rPr>
            <w:webHidden/>
          </w:rPr>
          <w:fldChar w:fldCharType="begin"/>
        </w:r>
        <w:r w:rsidR="00233A78">
          <w:rPr>
            <w:webHidden/>
          </w:rPr>
          <w:instrText xml:space="preserve"> PAGEREF _Toc206504604 \h </w:instrText>
        </w:r>
        <w:r w:rsidR="00233A78">
          <w:rPr>
            <w:webHidden/>
          </w:rPr>
        </w:r>
        <w:r w:rsidR="00233A78">
          <w:rPr>
            <w:webHidden/>
          </w:rPr>
          <w:fldChar w:fldCharType="separate"/>
        </w:r>
        <w:r w:rsidR="000901C5">
          <w:rPr>
            <w:webHidden/>
          </w:rPr>
          <w:t>18</w:t>
        </w:r>
        <w:r w:rsidR="00233A78">
          <w:rPr>
            <w:webHidden/>
          </w:rPr>
          <w:fldChar w:fldCharType="end"/>
        </w:r>
      </w:hyperlink>
    </w:p>
    <w:p w14:paraId="7E1B56F8" w14:textId="0A3CEF8B"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5" w:history="1">
        <w:r w:rsidR="00233A78" w:rsidRPr="002224F6">
          <w:rPr>
            <w:rStyle w:val="Hipercze"/>
            <w:rFonts w:eastAsia="Times New Roman" w:cs="Times New Roman"/>
          </w:rPr>
          <w:t>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MIEJSCE I TERMIN SKŁADANIA ORAZ OTWARCIA OFERT</w:t>
        </w:r>
        <w:r w:rsidR="00233A78">
          <w:rPr>
            <w:webHidden/>
          </w:rPr>
          <w:tab/>
        </w:r>
        <w:r w:rsidR="00233A78">
          <w:rPr>
            <w:webHidden/>
          </w:rPr>
          <w:fldChar w:fldCharType="begin"/>
        </w:r>
        <w:r w:rsidR="00233A78">
          <w:rPr>
            <w:webHidden/>
          </w:rPr>
          <w:instrText xml:space="preserve"> PAGEREF _Toc206504605 \h </w:instrText>
        </w:r>
        <w:r w:rsidR="00233A78">
          <w:rPr>
            <w:webHidden/>
          </w:rPr>
        </w:r>
        <w:r w:rsidR="00233A78">
          <w:rPr>
            <w:webHidden/>
          </w:rPr>
          <w:fldChar w:fldCharType="separate"/>
        </w:r>
        <w:r w:rsidR="000901C5">
          <w:rPr>
            <w:webHidden/>
          </w:rPr>
          <w:t>18</w:t>
        </w:r>
        <w:r w:rsidR="00233A78">
          <w:rPr>
            <w:webHidden/>
          </w:rPr>
          <w:fldChar w:fldCharType="end"/>
        </w:r>
      </w:hyperlink>
    </w:p>
    <w:p w14:paraId="79E46DC3" w14:textId="47C9D1AA"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6" w:history="1">
        <w:r w:rsidR="00233A78" w:rsidRPr="002224F6">
          <w:rPr>
            <w:rStyle w:val="Hipercze"/>
            <w:rFonts w:eastAsia="Times New Roman" w:cs="Times New Roman"/>
          </w:rPr>
          <w:t>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OBLICZENIA CENY</w:t>
        </w:r>
        <w:r w:rsidR="00233A78">
          <w:rPr>
            <w:webHidden/>
          </w:rPr>
          <w:tab/>
        </w:r>
        <w:r w:rsidR="00233A78">
          <w:rPr>
            <w:webHidden/>
          </w:rPr>
          <w:fldChar w:fldCharType="begin"/>
        </w:r>
        <w:r w:rsidR="00233A78">
          <w:rPr>
            <w:webHidden/>
          </w:rPr>
          <w:instrText xml:space="preserve"> PAGEREF _Toc206504606 \h </w:instrText>
        </w:r>
        <w:r w:rsidR="00233A78">
          <w:rPr>
            <w:webHidden/>
          </w:rPr>
        </w:r>
        <w:r w:rsidR="00233A78">
          <w:rPr>
            <w:webHidden/>
          </w:rPr>
          <w:fldChar w:fldCharType="separate"/>
        </w:r>
        <w:r w:rsidR="000901C5">
          <w:rPr>
            <w:webHidden/>
          </w:rPr>
          <w:t>19</w:t>
        </w:r>
        <w:r w:rsidR="00233A78">
          <w:rPr>
            <w:webHidden/>
          </w:rPr>
          <w:fldChar w:fldCharType="end"/>
        </w:r>
      </w:hyperlink>
    </w:p>
    <w:p w14:paraId="4B53D3D7" w14:textId="3D59605E"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07" w:history="1">
        <w:r w:rsidR="00233A78" w:rsidRPr="002224F6">
          <w:rPr>
            <w:rStyle w:val="Hipercze"/>
            <w:rFonts w:eastAsia="Times New Roman" w:cs="Times New Roman"/>
          </w:rPr>
          <w:t>XVII.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BADANIE I OCENA OFERT</w:t>
        </w:r>
        <w:r w:rsidR="00233A78">
          <w:rPr>
            <w:webHidden/>
          </w:rPr>
          <w:tab/>
        </w:r>
        <w:r w:rsidR="00233A78">
          <w:rPr>
            <w:webHidden/>
          </w:rPr>
          <w:fldChar w:fldCharType="begin"/>
        </w:r>
        <w:r w:rsidR="00233A78">
          <w:rPr>
            <w:webHidden/>
          </w:rPr>
          <w:instrText xml:space="preserve"> PAGEREF _Toc206504607 \h </w:instrText>
        </w:r>
        <w:r w:rsidR="00233A78">
          <w:rPr>
            <w:webHidden/>
          </w:rPr>
        </w:r>
        <w:r w:rsidR="00233A78">
          <w:rPr>
            <w:webHidden/>
          </w:rPr>
          <w:fldChar w:fldCharType="separate"/>
        </w:r>
        <w:r w:rsidR="000901C5">
          <w:rPr>
            <w:webHidden/>
          </w:rPr>
          <w:t>19</w:t>
        </w:r>
        <w:r w:rsidR="00233A78">
          <w:rPr>
            <w:webHidden/>
          </w:rPr>
          <w:fldChar w:fldCharType="end"/>
        </w:r>
      </w:hyperlink>
    </w:p>
    <w:p w14:paraId="69F2BEA3" w14:textId="52DE7E45"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08" w:history="1">
        <w:r w:rsidR="00233A78" w:rsidRPr="002224F6">
          <w:rPr>
            <w:rStyle w:val="Hipercze"/>
            <w:rFonts w:eastAsia="Times New Roman" w:cs="Times New Roman"/>
          </w:rPr>
          <w:t>XVIII.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KRYTERIÓW KTÓRYMI ZAMAWIAJĄCY BĘDZIE SIĘ KIEROWAŁ PRZY WYBORZE OFERTY, WRAZ Z PODANIEM WAG TYCH KRYTERIÓW I SPOSOBU OCENY OFERT</w:t>
        </w:r>
        <w:r w:rsidR="00233A78">
          <w:rPr>
            <w:webHidden/>
          </w:rPr>
          <w:tab/>
        </w:r>
        <w:r w:rsidR="00233A78">
          <w:rPr>
            <w:webHidden/>
          </w:rPr>
          <w:fldChar w:fldCharType="begin"/>
        </w:r>
        <w:r w:rsidR="00233A78">
          <w:rPr>
            <w:webHidden/>
          </w:rPr>
          <w:instrText xml:space="preserve"> PAGEREF _Toc206504608 \h </w:instrText>
        </w:r>
        <w:r w:rsidR="00233A78">
          <w:rPr>
            <w:webHidden/>
          </w:rPr>
        </w:r>
        <w:r w:rsidR="00233A78">
          <w:rPr>
            <w:webHidden/>
          </w:rPr>
          <w:fldChar w:fldCharType="separate"/>
        </w:r>
        <w:r w:rsidR="000901C5">
          <w:rPr>
            <w:webHidden/>
          </w:rPr>
          <w:t>20</w:t>
        </w:r>
        <w:r w:rsidR="00233A78">
          <w:rPr>
            <w:webHidden/>
          </w:rPr>
          <w:fldChar w:fldCharType="end"/>
        </w:r>
      </w:hyperlink>
    </w:p>
    <w:p w14:paraId="208863C2" w14:textId="2766D9BD"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09" w:history="1">
        <w:r w:rsidR="00233A78" w:rsidRPr="002224F6">
          <w:rPr>
            <w:rStyle w:val="Hipercze"/>
            <w:rFonts w:eastAsia="Times New Roman" w:cs="Times New Roman"/>
          </w:rPr>
          <w:t>XIX.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ZASADY WYBORU NAJKORZYSTNIEJSZEJ OFERTY I UDZIELENIA ZAMÓWIENIA</w:t>
        </w:r>
        <w:r w:rsidR="00233A78">
          <w:rPr>
            <w:webHidden/>
          </w:rPr>
          <w:tab/>
        </w:r>
        <w:r w:rsidR="00233A78">
          <w:rPr>
            <w:webHidden/>
          </w:rPr>
          <w:fldChar w:fldCharType="begin"/>
        </w:r>
        <w:r w:rsidR="00233A78">
          <w:rPr>
            <w:webHidden/>
          </w:rPr>
          <w:instrText xml:space="preserve"> PAGEREF _Toc206504609 \h </w:instrText>
        </w:r>
        <w:r w:rsidR="00233A78">
          <w:rPr>
            <w:webHidden/>
          </w:rPr>
        </w:r>
        <w:r w:rsidR="00233A78">
          <w:rPr>
            <w:webHidden/>
          </w:rPr>
          <w:fldChar w:fldCharType="separate"/>
        </w:r>
        <w:r w:rsidR="000901C5">
          <w:rPr>
            <w:webHidden/>
          </w:rPr>
          <w:t>22</w:t>
        </w:r>
        <w:r w:rsidR="00233A78">
          <w:rPr>
            <w:webHidden/>
          </w:rPr>
          <w:fldChar w:fldCharType="end"/>
        </w:r>
      </w:hyperlink>
    </w:p>
    <w:p w14:paraId="2B67DC93" w14:textId="7D7D20D4"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10" w:history="1">
        <w:r w:rsidR="00233A78" w:rsidRPr="002224F6">
          <w:rPr>
            <w:rStyle w:val="Hipercze"/>
            <w:rFonts w:eastAsia="Times New Roman" w:cs="Times New Roman"/>
          </w:rPr>
          <w:t>XX.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FORMALNOŚCIACH, JAKIE POWINNY ZOSTAĆ DOPEŁNIONE PO WYBORZE OFERTY W CELU ZAWARCIA UMOWY W SPRAWIE ZAMÓWIENIA PUBLICZNEGO</w:t>
        </w:r>
        <w:r w:rsidR="00233A78">
          <w:rPr>
            <w:webHidden/>
          </w:rPr>
          <w:tab/>
        </w:r>
        <w:r w:rsidR="00233A78">
          <w:rPr>
            <w:webHidden/>
          </w:rPr>
          <w:fldChar w:fldCharType="begin"/>
        </w:r>
        <w:r w:rsidR="00233A78">
          <w:rPr>
            <w:webHidden/>
          </w:rPr>
          <w:instrText xml:space="preserve"> PAGEREF _Toc206504610 \h </w:instrText>
        </w:r>
        <w:r w:rsidR="00233A78">
          <w:rPr>
            <w:webHidden/>
          </w:rPr>
        </w:r>
        <w:r w:rsidR="00233A78">
          <w:rPr>
            <w:webHidden/>
          </w:rPr>
          <w:fldChar w:fldCharType="separate"/>
        </w:r>
        <w:r w:rsidR="000901C5">
          <w:rPr>
            <w:webHidden/>
          </w:rPr>
          <w:t>22</w:t>
        </w:r>
        <w:r w:rsidR="00233A78">
          <w:rPr>
            <w:webHidden/>
          </w:rPr>
          <w:fldChar w:fldCharType="end"/>
        </w:r>
      </w:hyperlink>
    </w:p>
    <w:p w14:paraId="4A85B7BD" w14:textId="33DDD8E3"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11" w:history="1">
        <w:r w:rsidR="00233A78" w:rsidRPr="002224F6">
          <w:rPr>
            <w:rStyle w:val="Hipercze"/>
            <w:rFonts w:eastAsia="Times New Roman" w:cs="Times New Roman"/>
          </w:rPr>
          <w:t>XXI.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ZABEZPIECZENIA NALEŻYTEGO WYKONANIA UMOWY</w:t>
        </w:r>
        <w:r w:rsidR="00233A78">
          <w:rPr>
            <w:webHidden/>
          </w:rPr>
          <w:tab/>
        </w:r>
        <w:r w:rsidR="00233A78">
          <w:rPr>
            <w:webHidden/>
          </w:rPr>
          <w:fldChar w:fldCharType="begin"/>
        </w:r>
        <w:r w:rsidR="00233A78">
          <w:rPr>
            <w:webHidden/>
          </w:rPr>
          <w:instrText xml:space="preserve"> PAGEREF _Toc206504611 \h </w:instrText>
        </w:r>
        <w:r w:rsidR="00233A78">
          <w:rPr>
            <w:webHidden/>
          </w:rPr>
        </w:r>
        <w:r w:rsidR="00233A78">
          <w:rPr>
            <w:webHidden/>
          </w:rPr>
          <w:fldChar w:fldCharType="separate"/>
        </w:r>
        <w:r w:rsidR="000901C5">
          <w:rPr>
            <w:webHidden/>
          </w:rPr>
          <w:t>22</w:t>
        </w:r>
        <w:r w:rsidR="00233A78">
          <w:rPr>
            <w:webHidden/>
          </w:rPr>
          <w:fldChar w:fldCharType="end"/>
        </w:r>
      </w:hyperlink>
    </w:p>
    <w:p w14:paraId="06E69A51" w14:textId="1F7C2997"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12" w:history="1">
        <w:r w:rsidR="00233A78" w:rsidRPr="002224F6">
          <w:rPr>
            <w:rStyle w:val="Hipercze"/>
            <w:rFonts w:eastAsia="Times New Roman" w:cs="Times New Roman"/>
          </w:rPr>
          <w:t>XXII.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PROJEKTOWANE POSTANOWIENIA UMOWY W SPRAWIE ZAMÓWIENIA PUBLICZNEGO</w:t>
        </w:r>
        <w:r w:rsidR="00233A78">
          <w:rPr>
            <w:webHidden/>
          </w:rPr>
          <w:tab/>
        </w:r>
        <w:r w:rsidR="00233A78">
          <w:rPr>
            <w:webHidden/>
          </w:rPr>
          <w:fldChar w:fldCharType="begin"/>
        </w:r>
        <w:r w:rsidR="00233A78">
          <w:rPr>
            <w:webHidden/>
          </w:rPr>
          <w:instrText xml:space="preserve"> PAGEREF _Toc206504612 \h </w:instrText>
        </w:r>
        <w:r w:rsidR="00233A78">
          <w:rPr>
            <w:webHidden/>
          </w:rPr>
        </w:r>
        <w:r w:rsidR="00233A78">
          <w:rPr>
            <w:webHidden/>
          </w:rPr>
          <w:fldChar w:fldCharType="separate"/>
        </w:r>
        <w:r w:rsidR="000901C5">
          <w:rPr>
            <w:webHidden/>
          </w:rPr>
          <w:t>23</w:t>
        </w:r>
        <w:r w:rsidR="00233A78">
          <w:rPr>
            <w:webHidden/>
          </w:rPr>
          <w:fldChar w:fldCharType="end"/>
        </w:r>
      </w:hyperlink>
    </w:p>
    <w:p w14:paraId="57BAC1EF" w14:textId="715785FD"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13" w:history="1">
        <w:r w:rsidR="00233A78" w:rsidRPr="002224F6">
          <w:rPr>
            <w:rStyle w:val="Hipercze"/>
            <w:rFonts w:eastAsia="Times New Roman" w:cs="Times New Roman"/>
          </w:rPr>
          <w:t>XXIII.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SPOSOBU UDZIELANIA WYJAŚNIEŃ I ZMIAN TREŚCI SWZ</w:t>
        </w:r>
        <w:r w:rsidR="00233A78">
          <w:rPr>
            <w:webHidden/>
          </w:rPr>
          <w:tab/>
        </w:r>
        <w:r w:rsidR="00233A78">
          <w:rPr>
            <w:webHidden/>
          </w:rPr>
          <w:fldChar w:fldCharType="begin"/>
        </w:r>
        <w:r w:rsidR="00233A78">
          <w:rPr>
            <w:webHidden/>
          </w:rPr>
          <w:instrText xml:space="preserve"> PAGEREF _Toc206504613 \h </w:instrText>
        </w:r>
        <w:r w:rsidR="00233A78">
          <w:rPr>
            <w:webHidden/>
          </w:rPr>
        </w:r>
        <w:r w:rsidR="00233A78">
          <w:rPr>
            <w:webHidden/>
          </w:rPr>
          <w:fldChar w:fldCharType="separate"/>
        </w:r>
        <w:r w:rsidR="000901C5">
          <w:rPr>
            <w:webHidden/>
          </w:rPr>
          <w:t>23</w:t>
        </w:r>
        <w:r w:rsidR="00233A78">
          <w:rPr>
            <w:webHidden/>
          </w:rPr>
          <w:fldChar w:fldCharType="end"/>
        </w:r>
      </w:hyperlink>
    </w:p>
    <w:p w14:paraId="32AEC39E" w14:textId="10612FEA"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14" w:history="1">
        <w:r w:rsidR="00233A78" w:rsidRPr="002224F6">
          <w:rPr>
            <w:rStyle w:val="Hipercze"/>
            <w:rFonts w:eastAsia="Times New Roman" w:cs="Times New Roman"/>
          </w:rPr>
          <w:t>XXIV.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POUCZENIE O ŚRODKACH OCHRONY PRAWNEJ</w:t>
        </w:r>
        <w:r w:rsidR="00233A78">
          <w:rPr>
            <w:webHidden/>
          </w:rPr>
          <w:tab/>
        </w:r>
        <w:r w:rsidR="00233A78">
          <w:rPr>
            <w:webHidden/>
          </w:rPr>
          <w:fldChar w:fldCharType="begin"/>
        </w:r>
        <w:r w:rsidR="00233A78">
          <w:rPr>
            <w:webHidden/>
          </w:rPr>
          <w:instrText xml:space="preserve"> PAGEREF _Toc206504614 \h </w:instrText>
        </w:r>
        <w:r w:rsidR="00233A78">
          <w:rPr>
            <w:webHidden/>
          </w:rPr>
        </w:r>
        <w:r w:rsidR="00233A78">
          <w:rPr>
            <w:webHidden/>
          </w:rPr>
          <w:fldChar w:fldCharType="separate"/>
        </w:r>
        <w:r w:rsidR="000901C5">
          <w:rPr>
            <w:webHidden/>
          </w:rPr>
          <w:t>24</w:t>
        </w:r>
        <w:r w:rsidR="00233A78">
          <w:rPr>
            <w:webHidden/>
          </w:rPr>
          <w:fldChar w:fldCharType="end"/>
        </w:r>
      </w:hyperlink>
    </w:p>
    <w:p w14:paraId="75935D69" w14:textId="5E4B3D86" w:rsidR="00233A78" w:rsidRDefault="000F409F">
      <w:pPr>
        <w:pStyle w:val="Spistreci1"/>
        <w:tabs>
          <w:tab w:val="left" w:pos="660"/>
        </w:tabs>
        <w:rPr>
          <w:rFonts w:asciiTheme="minorHAnsi" w:eastAsiaTheme="minorEastAsia" w:hAnsiTheme="minorHAnsi" w:cstheme="minorBidi"/>
          <w:b w:val="0"/>
          <w:color w:val="auto"/>
          <w:sz w:val="22"/>
          <w:szCs w:val="22"/>
          <w:lang w:bidi="ar-SA"/>
        </w:rPr>
      </w:pPr>
      <w:hyperlink w:anchor="_Toc206504615" w:history="1">
        <w:r w:rsidR="00233A78" w:rsidRPr="002224F6">
          <w:rPr>
            <w:rStyle w:val="Hipercze"/>
            <w:rFonts w:eastAsia="Times New Roman" w:cs="Times New Roman"/>
          </w:rPr>
          <w:t>XXV.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KLAUZULA INFORMACYJNA WYNIKAJĄCA Z ART. 13 RODO</w:t>
        </w:r>
        <w:r w:rsidR="00233A78">
          <w:rPr>
            <w:webHidden/>
          </w:rPr>
          <w:tab/>
        </w:r>
        <w:r w:rsidR="00233A78">
          <w:rPr>
            <w:webHidden/>
          </w:rPr>
          <w:fldChar w:fldCharType="begin"/>
        </w:r>
        <w:r w:rsidR="00233A78">
          <w:rPr>
            <w:webHidden/>
          </w:rPr>
          <w:instrText xml:space="preserve"> PAGEREF _Toc206504615 \h </w:instrText>
        </w:r>
        <w:r w:rsidR="00233A78">
          <w:rPr>
            <w:webHidden/>
          </w:rPr>
        </w:r>
        <w:r w:rsidR="00233A78">
          <w:rPr>
            <w:webHidden/>
          </w:rPr>
          <w:fldChar w:fldCharType="separate"/>
        </w:r>
        <w:r w:rsidR="000901C5">
          <w:rPr>
            <w:webHidden/>
          </w:rPr>
          <w:t>25</w:t>
        </w:r>
        <w:r w:rsidR="00233A78">
          <w:rPr>
            <w:webHidden/>
          </w:rPr>
          <w:fldChar w:fldCharType="end"/>
        </w:r>
      </w:hyperlink>
    </w:p>
    <w:p w14:paraId="31737D41" w14:textId="23AD4DAC" w:rsidR="00233A78" w:rsidRDefault="000F409F">
      <w:pPr>
        <w:pStyle w:val="Spistreci1"/>
        <w:tabs>
          <w:tab w:val="left" w:pos="880"/>
        </w:tabs>
        <w:rPr>
          <w:rFonts w:asciiTheme="minorHAnsi" w:eastAsiaTheme="minorEastAsia" w:hAnsiTheme="minorHAnsi" w:cstheme="minorBidi"/>
          <w:b w:val="0"/>
          <w:color w:val="auto"/>
          <w:sz w:val="22"/>
          <w:szCs w:val="22"/>
          <w:lang w:bidi="ar-SA"/>
        </w:rPr>
      </w:pPr>
      <w:hyperlink w:anchor="_Toc206504616" w:history="1">
        <w:r w:rsidR="00233A78" w:rsidRPr="002224F6">
          <w:rPr>
            <w:rStyle w:val="Hipercze"/>
            <w:rFonts w:eastAsia="Times New Roman" w:cs="Times New Roman"/>
          </w:rPr>
          <w:t>XXVI.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ZAŁĄCZNIKI DO SWZ</w:t>
        </w:r>
        <w:r w:rsidR="00233A78">
          <w:rPr>
            <w:webHidden/>
          </w:rPr>
          <w:tab/>
        </w:r>
        <w:r w:rsidR="00233A78">
          <w:rPr>
            <w:webHidden/>
          </w:rPr>
          <w:fldChar w:fldCharType="begin"/>
        </w:r>
        <w:r w:rsidR="00233A78">
          <w:rPr>
            <w:webHidden/>
          </w:rPr>
          <w:instrText xml:space="preserve"> PAGEREF _Toc206504616 \h </w:instrText>
        </w:r>
        <w:r w:rsidR="00233A78">
          <w:rPr>
            <w:webHidden/>
          </w:rPr>
        </w:r>
        <w:r w:rsidR="00233A78">
          <w:rPr>
            <w:webHidden/>
          </w:rPr>
          <w:fldChar w:fldCharType="separate"/>
        </w:r>
        <w:r w:rsidR="000901C5">
          <w:rPr>
            <w:webHidden/>
          </w:rPr>
          <w:t>26</w:t>
        </w:r>
        <w:r w:rsidR="00233A78">
          <w:rPr>
            <w:webHidden/>
          </w:rPr>
          <w:fldChar w:fldCharType="end"/>
        </w:r>
      </w:hyperlink>
    </w:p>
    <w:p w14:paraId="3699070C" w14:textId="39923AC8" w:rsidR="00233A78" w:rsidRDefault="000F409F">
      <w:pPr>
        <w:pStyle w:val="Spistreci2"/>
        <w:rPr>
          <w:rFonts w:asciiTheme="minorHAnsi" w:eastAsiaTheme="minorEastAsia" w:hAnsiTheme="minorHAnsi" w:cstheme="minorBidi"/>
          <w:b w:val="0"/>
          <w:color w:val="auto"/>
          <w:sz w:val="22"/>
          <w:szCs w:val="22"/>
          <w:lang w:bidi="ar-SA"/>
        </w:rPr>
      </w:pPr>
      <w:hyperlink w:anchor="_Toc206504617" w:history="1">
        <w:r w:rsidR="00233A78" w:rsidRPr="002224F6">
          <w:rPr>
            <w:rStyle w:val="Hipercze"/>
          </w:rPr>
          <w:t>Załącznik nr 1 do SWZ</w:t>
        </w:r>
        <w:r w:rsidR="00233A78">
          <w:rPr>
            <w:webHidden/>
          </w:rPr>
          <w:tab/>
        </w:r>
        <w:r w:rsidR="00233A78">
          <w:rPr>
            <w:webHidden/>
          </w:rPr>
          <w:fldChar w:fldCharType="begin"/>
        </w:r>
        <w:r w:rsidR="00233A78">
          <w:rPr>
            <w:webHidden/>
          </w:rPr>
          <w:instrText xml:space="preserve"> PAGEREF _Toc206504617 \h </w:instrText>
        </w:r>
        <w:r w:rsidR="00233A78">
          <w:rPr>
            <w:webHidden/>
          </w:rPr>
        </w:r>
        <w:r w:rsidR="00233A78">
          <w:rPr>
            <w:webHidden/>
          </w:rPr>
          <w:fldChar w:fldCharType="separate"/>
        </w:r>
        <w:r w:rsidR="000901C5">
          <w:rPr>
            <w:webHidden/>
          </w:rPr>
          <w:t>27</w:t>
        </w:r>
        <w:r w:rsidR="00233A78">
          <w:rPr>
            <w:webHidden/>
          </w:rPr>
          <w:fldChar w:fldCharType="end"/>
        </w:r>
      </w:hyperlink>
    </w:p>
    <w:p w14:paraId="27B0286F" w14:textId="2E8A0A48" w:rsidR="00233A78" w:rsidRDefault="000F409F">
      <w:pPr>
        <w:pStyle w:val="Spistreci1"/>
        <w:rPr>
          <w:rFonts w:asciiTheme="minorHAnsi" w:eastAsiaTheme="minorEastAsia" w:hAnsiTheme="minorHAnsi" w:cstheme="minorBidi"/>
          <w:b w:val="0"/>
          <w:color w:val="auto"/>
          <w:sz w:val="22"/>
          <w:szCs w:val="22"/>
          <w:lang w:bidi="ar-SA"/>
        </w:rPr>
      </w:pPr>
      <w:hyperlink w:anchor="_Toc206504618" w:history="1">
        <w:r w:rsidR="00233A78" w:rsidRPr="002224F6">
          <w:rPr>
            <w:rStyle w:val="Hipercze"/>
            <w:rFonts w:eastAsia="Times New Roman" w:cs="Times New Roman"/>
          </w:rPr>
          <w:t>Załącznik nr 2 do SWZ</w:t>
        </w:r>
        <w:r w:rsidR="00233A78">
          <w:rPr>
            <w:webHidden/>
          </w:rPr>
          <w:tab/>
        </w:r>
        <w:r w:rsidR="00233A78">
          <w:rPr>
            <w:webHidden/>
          </w:rPr>
          <w:fldChar w:fldCharType="begin"/>
        </w:r>
        <w:r w:rsidR="00233A78">
          <w:rPr>
            <w:webHidden/>
          </w:rPr>
          <w:instrText xml:space="preserve"> PAGEREF _Toc206504618 \h </w:instrText>
        </w:r>
        <w:r w:rsidR="00233A78">
          <w:rPr>
            <w:webHidden/>
          </w:rPr>
        </w:r>
        <w:r w:rsidR="00233A78">
          <w:rPr>
            <w:webHidden/>
          </w:rPr>
          <w:fldChar w:fldCharType="separate"/>
        </w:r>
        <w:r w:rsidR="000901C5">
          <w:rPr>
            <w:webHidden/>
          </w:rPr>
          <w:t>31</w:t>
        </w:r>
        <w:r w:rsidR="00233A78">
          <w:rPr>
            <w:webHidden/>
          </w:rPr>
          <w:fldChar w:fldCharType="end"/>
        </w:r>
      </w:hyperlink>
    </w:p>
    <w:p w14:paraId="2C0BF255" w14:textId="48DF9D8E" w:rsidR="00233A78" w:rsidRDefault="000F409F">
      <w:pPr>
        <w:pStyle w:val="Spistreci2"/>
        <w:rPr>
          <w:rFonts w:asciiTheme="minorHAnsi" w:eastAsiaTheme="minorEastAsia" w:hAnsiTheme="minorHAnsi" w:cstheme="minorBidi"/>
          <w:b w:val="0"/>
          <w:color w:val="auto"/>
          <w:sz w:val="22"/>
          <w:szCs w:val="22"/>
          <w:lang w:bidi="ar-SA"/>
        </w:rPr>
      </w:pPr>
      <w:hyperlink w:anchor="_Toc206504619" w:history="1">
        <w:r w:rsidR="00233A78" w:rsidRPr="002224F6">
          <w:rPr>
            <w:rStyle w:val="Hipercze"/>
          </w:rPr>
          <w:t>Załącznik nr 3 do SWZ</w:t>
        </w:r>
        <w:r w:rsidR="00233A78">
          <w:rPr>
            <w:webHidden/>
          </w:rPr>
          <w:tab/>
        </w:r>
        <w:r w:rsidR="00233A78">
          <w:rPr>
            <w:webHidden/>
          </w:rPr>
          <w:fldChar w:fldCharType="begin"/>
        </w:r>
        <w:r w:rsidR="00233A78">
          <w:rPr>
            <w:webHidden/>
          </w:rPr>
          <w:instrText xml:space="preserve"> PAGEREF _Toc206504619 \h </w:instrText>
        </w:r>
        <w:r w:rsidR="00233A78">
          <w:rPr>
            <w:webHidden/>
          </w:rPr>
        </w:r>
        <w:r w:rsidR="00233A78">
          <w:rPr>
            <w:webHidden/>
          </w:rPr>
          <w:fldChar w:fldCharType="separate"/>
        </w:r>
        <w:r w:rsidR="000901C5">
          <w:rPr>
            <w:webHidden/>
          </w:rPr>
          <w:t>34</w:t>
        </w:r>
        <w:r w:rsidR="00233A78">
          <w:rPr>
            <w:webHidden/>
          </w:rPr>
          <w:fldChar w:fldCharType="end"/>
        </w:r>
      </w:hyperlink>
    </w:p>
    <w:p w14:paraId="615C6FB5" w14:textId="15268405" w:rsidR="00233A78" w:rsidRDefault="000F409F">
      <w:pPr>
        <w:pStyle w:val="Spistreci2"/>
        <w:rPr>
          <w:rFonts w:asciiTheme="minorHAnsi" w:eastAsiaTheme="minorEastAsia" w:hAnsiTheme="minorHAnsi" w:cstheme="minorBidi"/>
          <w:b w:val="0"/>
          <w:color w:val="auto"/>
          <w:sz w:val="22"/>
          <w:szCs w:val="22"/>
          <w:lang w:bidi="ar-SA"/>
        </w:rPr>
      </w:pPr>
      <w:hyperlink w:anchor="_Toc206504620" w:history="1">
        <w:r w:rsidR="00233A78" w:rsidRPr="002224F6">
          <w:rPr>
            <w:rStyle w:val="Hipercze"/>
          </w:rPr>
          <w:t>Załącznik nr 4 do SWZ</w:t>
        </w:r>
        <w:r w:rsidR="00233A78">
          <w:rPr>
            <w:webHidden/>
          </w:rPr>
          <w:tab/>
        </w:r>
        <w:r w:rsidR="00233A78">
          <w:rPr>
            <w:webHidden/>
          </w:rPr>
          <w:fldChar w:fldCharType="begin"/>
        </w:r>
        <w:r w:rsidR="00233A78">
          <w:rPr>
            <w:webHidden/>
          </w:rPr>
          <w:instrText xml:space="preserve"> PAGEREF _Toc206504620 \h </w:instrText>
        </w:r>
        <w:r w:rsidR="00233A78">
          <w:rPr>
            <w:webHidden/>
          </w:rPr>
        </w:r>
        <w:r w:rsidR="00233A78">
          <w:rPr>
            <w:webHidden/>
          </w:rPr>
          <w:fldChar w:fldCharType="separate"/>
        </w:r>
        <w:r w:rsidR="000901C5">
          <w:rPr>
            <w:webHidden/>
          </w:rPr>
          <w:t>35</w:t>
        </w:r>
        <w:r w:rsidR="00233A78">
          <w:rPr>
            <w:webHidden/>
          </w:rPr>
          <w:fldChar w:fldCharType="end"/>
        </w:r>
      </w:hyperlink>
    </w:p>
    <w:p w14:paraId="323661E0" w14:textId="464C036C" w:rsidR="00233A78" w:rsidRDefault="000F409F">
      <w:pPr>
        <w:pStyle w:val="Spistreci2"/>
        <w:rPr>
          <w:rFonts w:asciiTheme="minorHAnsi" w:eastAsiaTheme="minorEastAsia" w:hAnsiTheme="minorHAnsi" w:cstheme="minorBidi"/>
          <w:b w:val="0"/>
          <w:color w:val="auto"/>
          <w:sz w:val="22"/>
          <w:szCs w:val="22"/>
          <w:lang w:bidi="ar-SA"/>
        </w:rPr>
      </w:pPr>
      <w:hyperlink w:anchor="_Toc206504621" w:history="1">
        <w:r w:rsidR="00233A78" w:rsidRPr="002224F6">
          <w:rPr>
            <w:rStyle w:val="Hipercze"/>
            <w:lang w:bidi="hi-IN"/>
          </w:rPr>
          <w:t>Załącznik nr 6 do SWZ</w:t>
        </w:r>
        <w:r w:rsidR="00233A78">
          <w:rPr>
            <w:webHidden/>
          </w:rPr>
          <w:tab/>
        </w:r>
        <w:r w:rsidR="00233A78">
          <w:rPr>
            <w:webHidden/>
          </w:rPr>
          <w:fldChar w:fldCharType="begin"/>
        </w:r>
        <w:r w:rsidR="00233A78">
          <w:rPr>
            <w:webHidden/>
          </w:rPr>
          <w:instrText xml:space="preserve"> PAGEREF _Toc206504621 \h </w:instrText>
        </w:r>
        <w:r w:rsidR="00233A78">
          <w:rPr>
            <w:webHidden/>
          </w:rPr>
        </w:r>
        <w:r w:rsidR="00233A78">
          <w:rPr>
            <w:webHidden/>
          </w:rPr>
          <w:fldChar w:fldCharType="separate"/>
        </w:r>
        <w:r w:rsidR="000901C5">
          <w:rPr>
            <w:webHidden/>
          </w:rPr>
          <w:t>36</w:t>
        </w:r>
        <w:r w:rsidR="00233A78">
          <w:rPr>
            <w:webHidden/>
          </w:rPr>
          <w:fldChar w:fldCharType="end"/>
        </w:r>
      </w:hyperlink>
    </w:p>
    <w:p w14:paraId="6B559029" w14:textId="4D44EF10" w:rsidR="00233A78" w:rsidRDefault="000F409F">
      <w:pPr>
        <w:pStyle w:val="Spistreci2"/>
        <w:rPr>
          <w:rFonts w:asciiTheme="minorHAnsi" w:eastAsiaTheme="minorEastAsia" w:hAnsiTheme="minorHAnsi" w:cstheme="minorBidi"/>
          <w:b w:val="0"/>
          <w:color w:val="auto"/>
          <w:sz w:val="22"/>
          <w:szCs w:val="22"/>
          <w:lang w:bidi="ar-SA"/>
        </w:rPr>
      </w:pPr>
      <w:hyperlink w:anchor="_Toc206504622" w:history="1">
        <w:r w:rsidR="00233A78" w:rsidRPr="002224F6">
          <w:rPr>
            <w:rStyle w:val="Hipercze"/>
            <w:lang w:bidi="hi-IN"/>
          </w:rPr>
          <w:t>Załącznik nr 7 do SWZ</w:t>
        </w:r>
        <w:r w:rsidR="00233A78">
          <w:rPr>
            <w:webHidden/>
          </w:rPr>
          <w:tab/>
        </w:r>
        <w:r w:rsidR="00233A78">
          <w:rPr>
            <w:webHidden/>
          </w:rPr>
          <w:fldChar w:fldCharType="begin"/>
        </w:r>
        <w:r w:rsidR="00233A78">
          <w:rPr>
            <w:webHidden/>
          </w:rPr>
          <w:instrText xml:space="preserve"> PAGEREF _Toc206504622 \h </w:instrText>
        </w:r>
        <w:r w:rsidR="00233A78">
          <w:rPr>
            <w:webHidden/>
          </w:rPr>
        </w:r>
        <w:r w:rsidR="00233A78">
          <w:rPr>
            <w:webHidden/>
          </w:rPr>
          <w:fldChar w:fldCharType="separate"/>
        </w:r>
        <w:r w:rsidR="000901C5">
          <w:rPr>
            <w:webHidden/>
          </w:rPr>
          <w:t>39</w:t>
        </w:r>
        <w:r w:rsidR="00233A78">
          <w:rPr>
            <w:webHidden/>
          </w:rPr>
          <w:fldChar w:fldCharType="end"/>
        </w:r>
      </w:hyperlink>
    </w:p>
    <w:p w14:paraId="4C88612A" w14:textId="2DFF955E" w:rsidR="00233A78" w:rsidRDefault="000F409F">
      <w:pPr>
        <w:pStyle w:val="Spistreci2"/>
        <w:rPr>
          <w:rFonts w:asciiTheme="minorHAnsi" w:eastAsiaTheme="minorEastAsia" w:hAnsiTheme="minorHAnsi" w:cstheme="minorBidi"/>
          <w:b w:val="0"/>
          <w:color w:val="auto"/>
          <w:sz w:val="22"/>
          <w:szCs w:val="22"/>
          <w:lang w:bidi="ar-SA"/>
        </w:rPr>
      </w:pPr>
      <w:hyperlink w:anchor="_Toc206504623" w:history="1">
        <w:r w:rsidR="00233A78" w:rsidRPr="002224F6">
          <w:rPr>
            <w:rStyle w:val="Hipercze"/>
            <w:lang w:bidi="hi-IN"/>
          </w:rPr>
          <w:t>Załącznik nr 8 do SWZ</w:t>
        </w:r>
        <w:r w:rsidR="00233A78">
          <w:rPr>
            <w:webHidden/>
          </w:rPr>
          <w:tab/>
        </w:r>
        <w:r w:rsidR="00233A78">
          <w:rPr>
            <w:webHidden/>
          </w:rPr>
          <w:fldChar w:fldCharType="begin"/>
        </w:r>
        <w:r w:rsidR="00233A78">
          <w:rPr>
            <w:webHidden/>
          </w:rPr>
          <w:instrText xml:space="preserve"> PAGEREF _Toc206504623 \h </w:instrText>
        </w:r>
        <w:r w:rsidR="00233A78">
          <w:rPr>
            <w:webHidden/>
          </w:rPr>
        </w:r>
        <w:r w:rsidR="00233A78">
          <w:rPr>
            <w:webHidden/>
          </w:rPr>
          <w:fldChar w:fldCharType="separate"/>
        </w:r>
        <w:r w:rsidR="000901C5">
          <w:rPr>
            <w:webHidden/>
          </w:rPr>
          <w:t>42</w:t>
        </w:r>
        <w:r w:rsidR="00233A78">
          <w:rPr>
            <w:webHidden/>
          </w:rPr>
          <w:fldChar w:fldCharType="end"/>
        </w:r>
      </w:hyperlink>
    </w:p>
    <w:p w14:paraId="2704743B" w14:textId="24E6B142" w:rsidR="00233A78" w:rsidRDefault="000F409F">
      <w:pPr>
        <w:pStyle w:val="Spistreci2"/>
        <w:rPr>
          <w:rFonts w:asciiTheme="minorHAnsi" w:eastAsiaTheme="minorEastAsia" w:hAnsiTheme="minorHAnsi" w:cstheme="minorBidi"/>
          <w:b w:val="0"/>
          <w:color w:val="auto"/>
          <w:sz w:val="22"/>
          <w:szCs w:val="22"/>
          <w:lang w:bidi="ar-SA"/>
        </w:rPr>
      </w:pPr>
      <w:hyperlink w:anchor="_Toc206504624" w:history="1">
        <w:r w:rsidR="00233A78" w:rsidRPr="002224F6">
          <w:rPr>
            <w:rStyle w:val="Hipercze"/>
            <w:lang w:bidi="hi-IN"/>
          </w:rPr>
          <w:t>Załącznik nr 9 do SWZ</w:t>
        </w:r>
        <w:r w:rsidR="00233A78">
          <w:rPr>
            <w:webHidden/>
          </w:rPr>
          <w:tab/>
        </w:r>
        <w:r w:rsidR="00233A78">
          <w:rPr>
            <w:webHidden/>
          </w:rPr>
          <w:fldChar w:fldCharType="begin"/>
        </w:r>
        <w:r w:rsidR="00233A78">
          <w:rPr>
            <w:webHidden/>
          </w:rPr>
          <w:instrText xml:space="preserve"> PAGEREF _Toc206504624 \h </w:instrText>
        </w:r>
        <w:r w:rsidR="00233A78">
          <w:rPr>
            <w:webHidden/>
          </w:rPr>
        </w:r>
        <w:r w:rsidR="00233A78">
          <w:rPr>
            <w:webHidden/>
          </w:rPr>
          <w:fldChar w:fldCharType="separate"/>
        </w:r>
        <w:r w:rsidR="000901C5">
          <w:rPr>
            <w:webHidden/>
          </w:rPr>
          <w:t>43</w:t>
        </w:r>
        <w:r w:rsidR="00233A78">
          <w:rPr>
            <w:webHidden/>
          </w:rPr>
          <w:fldChar w:fldCharType="end"/>
        </w:r>
      </w:hyperlink>
    </w:p>
    <w:p w14:paraId="5E815531" w14:textId="2AA57F3C" w:rsidR="004515F1" w:rsidRPr="004515F1" w:rsidRDefault="004515F1" w:rsidP="0028259F">
      <w:pPr>
        <w:pStyle w:val="Spistreci2"/>
        <w:rPr>
          <w:b w:val="0"/>
          <w:color w:val="2F5496"/>
          <w:sz w:val="20"/>
          <w:szCs w:val="20"/>
        </w:rPr>
      </w:pPr>
      <w:r w:rsidRPr="004515F1">
        <w:rPr>
          <w:b w:val="0"/>
          <w:bCs/>
          <w:sz w:val="14"/>
          <w:szCs w:val="20"/>
        </w:rPr>
        <w:fldChar w:fldCharType="end"/>
      </w:r>
      <w:bookmarkStart w:id="14" w:name="bookmark15"/>
      <w:bookmarkEnd w:id="14"/>
    </w:p>
    <w:p w14:paraId="22AE2BA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5" w:name="_Toc206504590"/>
      <w:r w:rsidRPr="004515F1">
        <w:rPr>
          <w:rFonts w:ascii="Times New Roman" w:eastAsia="Times New Roman" w:hAnsi="Times New Roman" w:cs="Times New Roman"/>
          <w:b/>
          <w:color w:val="2F5496"/>
          <w:sz w:val="20"/>
          <w:szCs w:val="20"/>
          <w:lang w:eastAsia="pl-PL" w:bidi="pl-PL"/>
        </w:rPr>
        <w:lastRenderedPageBreak/>
        <w:t>SŁOWNIK</w:t>
      </w:r>
      <w:bookmarkEnd w:id="15"/>
    </w:p>
    <w:p w14:paraId="0ECE040F" w14:textId="77777777" w:rsidR="004515F1" w:rsidRPr="004515F1" w:rsidRDefault="004515F1" w:rsidP="004515F1">
      <w:pPr>
        <w:rPr>
          <w:rFonts w:hint="eastAsia"/>
        </w:rPr>
      </w:pPr>
    </w:p>
    <w:p w14:paraId="107E6B20"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6" w:name="bookmark17"/>
      <w:bookmarkEnd w:id="16"/>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5CE05C87" w14:textId="7AD6C556"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7" w:name="_Hlk198887966"/>
      <w:r w:rsidRPr="004515F1">
        <w:rPr>
          <w:rFonts w:ascii="Times New Roman" w:hAnsi="Times New Roman" w:cs="Times New Roman"/>
          <w:sz w:val="20"/>
          <w:szCs w:val="20"/>
        </w:rPr>
        <w:t>Dz.U. z 2024 r. poz. 1320</w:t>
      </w:r>
      <w:bookmarkEnd w:id="17"/>
      <w:r w:rsidR="003E77DF">
        <w:rPr>
          <w:rFonts w:ascii="Times New Roman" w:hAnsi="Times New Roman" w:cs="Times New Roman"/>
          <w:sz w:val="20"/>
          <w:szCs w:val="20"/>
        </w:rPr>
        <w:t xml:space="preserve"> z późn. zm.</w:t>
      </w:r>
      <w:r w:rsidRPr="004515F1">
        <w:rPr>
          <w:rFonts w:ascii="Times New Roman" w:hAnsi="Times New Roman" w:cs="Times New Roman"/>
          <w:sz w:val="20"/>
          <w:szCs w:val="20"/>
        </w:rPr>
        <w:t>);</w:t>
      </w:r>
    </w:p>
    <w:p w14:paraId="264A7FD6" w14:textId="671B9CDB"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1316F196"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23ECDD9"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6E6BED2C"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3D76AE31"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D05555C"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20A86FCF"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78D61351"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47AFF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8" w:name="bookmark21"/>
      <w:bookmarkStart w:id="19" w:name="bookmark19"/>
      <w:bookmarkStart w:id="20" w:name="bookmark20"/>
      <w:bookmarkStart w:id="21" w:name="bookmark22"/>
      <w:bookmarkStart w:id="22" w:name="_Toc25559906"/>
      <w:bookmarkStart w:id="23" w:name="_Toc206504591"/>
      <w:bookmarkEnd w:id="18"/>
      <w:r w:rsidRPr="004515F1">
        <w:rPr>
          <w:rFonts w:ascii="Times New Roman" w:eastAsia="Times New Roman" w:hAnsi="Times New Roman" w:cs="Times New Roman"/>
          <w:b/>
          <w:color w:val="2F5496"/>
          <w:sz w:val="20"/>
          <w:szCs w:val="20"/>
          <w:lang w:eastAsia="pl-PL" w:bidi="pl-PL"/>
        </w:rPr>
        <w:t>NAZWA, ADRES ORAZ DANE ZAMAWIAJĄCEGO</w:t>
      </w:r>
      <w:bookmarkEnd w:id="19"/>
      <w:bookmarkEnd w:id="20"/>
      <w:bookmarkEnd w:id="21"/>
      <w:bookmarkEnd w:id="22"/>
      <w:bookmarkEnd w:id="23"/>
      <w:r w:rsidRPr="004515F1">
        <w:rPr>
          <w:rFonts w:ascii="Times New Roman" w:eastAsia="Times New Roman" w:hAnsi="Times New Roman" w:cs="Times New Roman"/>
          <w:b/>
          <w:color w:val="2F5496"/>
          <w:sz w:val="20"/>
          <w:szCs w:val="20"/>
          <w:lang w:eastAsia="pl-PL" w:bidi="pl-PL"/>
        </w:rPr>
        <w:t xml:space="preserve"> </w:t>
      </w:r>
    </w:p>
    <w:p w14:paraId="43A3A18E" w14:textId="77777777" w:rsidR="004515F1" w:rsidRPr="004515F1" w:rsidRDefault="004515F1" w:rsidP="004515F1">
      <w:pPr>
        <w:rPr>
          <w:rFonts w:hint="eastAsia"/>
        </w:rPr>
      </w:pPr>
    </w:p>
    <w:p w14:paraId="777992A8"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Instytut Agrofizyki im. Bohdana Dobrzańskiego Polskiej Akademii Nauk w Lublinie</w:t>
      </w:r>
    </w:p>
    <w:p w14:paraId="0DFC419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adres: ul. Doświadczalna 4, 20-290 Lublin</w:t>
      </w:r>
    </w:p>
    <w:p w14:paraId="216C78B3"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Tel. (81) 744-50-61</w:t>
      </w:r>
    </w:p>
    <w:p w14:paraId="595F2BC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NIP: 946-18-24-287 REGON: 000326380</w:t>
      </w:r>
    </w:p>
    <w:p w14:paraId="331ED5A5" w14:textId="77777777" w:rsidR="004515F1" w:rsidRPr="004515F1" w:rsidRDefault="000F409F" w:rsidP="004515F1">
      <w:pPr>
        <w:overflowPunct/>
        <w:spacing w:line="264" w:lineRule="auto"/>
        <w:ind w:firstLine="500"/>
        <w:rPr>
          <w:rFonts w:ascii="Times New Roman" w:eastAsia="Times New Roman" w:hAnsi="Times New Roman" w:cs="Times New Roman"/>
          <w:color w:val="auto"/>
          <w:sz w:val="20"/>
          <w:szCs w:val="20"/>
        </w:rPr>
      </w:pPr>
      <w:hyperlink r:id="rId8" w:history="1">
        <w:r w:rsidR="004515F1" w:rsidRPr="004515F1">
          <w:rPr>
            <w:rFonts w:ascii="Times New Roman" w:eastAsia="Times New Roman" w:hAnsi="Times New Roman" w:cs="Times New Roman"/>
            <w:color w:val="0000FF" w:themeColor="hyperlink"/>
            <w:sz w:val="20"/>
            <w:szCs w:val="20"/>
            <w:u w:val="single"/>
          </w:rPr>
          <w:t>http://www.ipan.lublin.pl</w:t>
        </w:r>
      </w:hyperlink>
    </w:p>
    <w:p w14:paraId="40F6F3CE"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poczty elektronicznej: </w:t>
      </w:r>
      <w:hyperlink r:id="rId9" w:history="1">
        <w:r w:rsidRPr="004515F1">
          <w:rPr>
            <w:rFonts w:ascii="Times New Roman" w:eastAsia="Arial" w:hAnsi="Times New Roman" w:cs="Times New Roman"/>
            <w:color w:val="0000FF" w:themeColor="hyperlink"/>
            <w:sz w:val="20"/>
            <w:szCs w:val="20"/>
            <w:u w:val="single"/>
          </w:rPr>
          <w:t>sekretariat@ipan.lublin.pl</w:t>
        </w:r>
      </w:hyperlink>
    </w:p>
    <w:p w14:paraId="5CF41002" w14:textId="77777777" w:rsidR="004515F1" w:rsidRPr="004515F1" w:rsidRDefault="004515F1" w:rsidP="004515F1">
      <w:pPr>
        <w:overflowPunct/>
        <w:spacing w:line="264" w:lineRule="auto"/>
        <w:ind w:left="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strony internetowej prowadzonego postępowania: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br/>
      </w:r>
    </w:p>
    <w:p w14:paraId="003430E0" w14:textId="458B3560" w:rsidR="004515F1" w:rsidRPr="004515F1" w:rsidRDefault="004515F1" w:rsidP="00FA6BEF">
      <w:pPr>
        <w:overflowPunct/>
        <w:spacing w:after="240" w:line="264" w:lineRule="auto"/>
        <w:ind w:left="50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515F1">
          <w:rPr>
            <w:rFonts w:ascii="Times New Roman" w:eastAsia="Times New Roman" w:hAnsi="Times New Roman" w:cs="Times New Roman"/>
            <w:color w:val="0000FF" w:themeColor="hyperlink"/>
            <w:sz w:val="20"/>
            <w:szCs w:val="20"/>
            <w:u w:val="single"/>
          </w:rPr>
          <w:t>https://www.ipan.lublin.pl/wp-content/uploads/2024/09/2024.09.25-Regulamin-zg%C5%82osze%C5%84-wewn%C4%99trznych.pdf</w:t>
        </w:r>
      </w:hyperlink>
      <w:r w:rsidRPr="004515F1">
        <w:rPr>
          <w:rFonts w:ascii="Times New Roman" w:eastAsia="Times New Roman" w:hAnsi="Times New Roman" w:cs="Times New Roman"/>
          <w:color w:val="auto"/>
          <w:sz w:val="20"/>
          <w:szCs w:val="20"/>
        </w:rPr>
        <w:t xml:space="preserve"> </w:t>
      </w:r>
    </w:p>
    <w:p w14:paraId="6D43AE2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 w:name="mip51080752"/>
      <w:bookmarkStart w:id="25" w:name="_Toc206504592"/>
      <w:bookmarkEnd w:id="24"/>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5"/>
    </w:p>
    <w:p w14:paraId="587E0C61"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76ADBC3A" w14:textId="77777777" w:rsidR="004515F1" w:rsidRPr="004515F1"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515F1">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515F1">
        <w:rPr>
          <w:rFonts w:ascii="Times New Roman" w:eastAsia="Arial" w:hAnsi="Times New Roman" w:cs="Times New Roman"/>
          <w:color w:val="0000FF" w:themeColor="hyperlink"/>
          <w:sz w:val="20"/>
          <w:szCs w:val="20"/>
          <w:u w:val="single"/>
          <w:lang w:eastAsia="pl-PL" w:bidi="pl-PL"/>
        </w:rPr>
        <w:t>https://ipanlublin.ezamawiajacy.pl</w:t>
      </w:r>
      <w:r w:rsidRPr="004515F1">
        <w:rPr>
          <w:rFonts w:ascii="Times New Roman" w:eastAsia="Microsoft Sans Serif" w:hAnsi="Times New Roman" w:cs="Times New Roman"/>
          <w:color w:val="000000"/>
          <w:sz w:val="20"/>
          <w:szCs w:val="20"/>
          <w:lang w:eastAsia="pl-PL" w:bidi="ar-SA"/>
        </w:rPr>
        <w:t xml:space="preserve"> </w:t>
      </w:r>
      <w:r w:rsidRPr="004515F1">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021AF8DB"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5FC99FB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 w:name="bookmark25"/>
      <w:bookmarkStart w:id="27" w:name="bookmark23"/>
      <w:bookmarkStart w:id="28" w:name="bookmark24"/>
      <w:bookmarkStart w:id="29" w:name="bookmark26"/>
      <w:bookmarkStart w:id="30" w:name="_Toc25559907"/>
      <w:bookmarkStart w:id="31" w:name="_Toc206504593"/>
      <w:bookmarkEnd w:id="26"/>
      <w:r w:rsidRPr="004515F1">
        <w:rPr>
          <w:rFonts w:ascii="Times New Roman" w:eastAsia="Times New Roman" w:hAnsi="Times New Roman" w:cs="Times New Roman"/>
          <w:b/>
          <w:color w:val="2F5496"/>
          <w:sz w:val="20"/>
          <w:szCs w:val="20"/>
          <w:lang w:eastAsia="pl-PL" w:bidi="pl-PL"/>
        </w:rPr>
        <w:t>TRYB UDZIELENIA ZAMÓWIENIA</w:t>
      </w:r>
      <w:bookmarkEnd w:id="27"/>
      <w:bookmarkEnd w:id="28"/>
      <w:bookmarkEnd w:id="29"/>
      <w:bookmarkEnd w:id="30"/>
      <w:bookmarkEnd w:id="31"/>
    </w:p>
    <w:p w14:paraId="5501AF49" w14:textId="77777777" w:rsidR="004515F1" w:rsidRPr="004515F1" w:rsidRDefault="004515F1" w:rsidP="004515F1">
      <w:pPr>
        <w:rPr>
          <w:rFonts w:hint="eastAsia"/>
        </w:rPr>
      </w:pPr>
    </w:p>
    <w:p w14:paraId="3CAE7902"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bookmarkStart w:id="32" w:name="bookmark27"/>
      <w:bookmarkEnd w:id="32"/>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0C651460"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1CCB67C4"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informuje, że w postępowaniu zastosuje tzw. uprzednią ocenę ofert (dawniej zwaną procedurą odwróconą), zgodnie z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42588938"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3" w:name="_Hlk112660753"/>
      <w:r w:rsidRPr="004515F1">
        <w:rPr>
          <w:rFonts w:ascii="Times New Roman" w:eastAsia="Times New Roman" w:hAnsi="Times New Roman" w:cs="Times New Roman"/>
          <w:color w:val="auto"/>
          <w:sz w:val="20"/>
          <w:szCs w:val="20"/>
        </w:rPr>
        <w:t xml:space="preserve">Platformy Zakupowej Marketplanet OnePlace </w:t>
      </w:r>
      <w:bookmarkEnd w:id="33"/>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t xml:space="preserve"> pod </w:t>
      </w:r>
      <w:r w:rsidRPr="004515F1">
        <w:rPr>
          <w:rFonts w:ascii="Times New Roman" w:eastAsia="Times New Roman" w:hAnsi="Times New Roman" w:cs="Times New Roman"/>
          <w:color w:val="auto"/>
          <w:sz w:val="20"/>
          <w:szCs w:val="20"/>
        </w:rPr>
        <w:lastRenderedPageBreak/>
        <w:t>oznaczeniem oraz nazwą postępowania wskazaną w tytule SWZ.</w:t>
      </w:r>
    </w:p>
    <w:p w14:paraId="5994F9F7"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4" w:name="bookmark28"/>
      <w:bookmarkEnd w:id="34"/>
    </w:p>
    <w:p w14:paraId="110215DF" w14:textId="77777777" w:rsidR="00B55636" w:rsidRDefault="004515F1" w:rsidP="00B55636">
      <w:pPr>
        <w:numPr>
          <w:ilvl w:val="0"/>
          <w:numId w:val="1"/>
        </w:numPr>
        <w:overflowPunct/>
        <w:spacing w:line="264" w:lineRule="auto"/>
        <w:ind w:left="709" w:hanging="209"/>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rPr>
        <w:t>Zamawiający nie dopuszcza składania ofert częściowych</w:t>
      </w:r>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color w:val="auto"/>
          <w:sz w:val="20"/>
          <w:szCs w:val="20"/>
        </w:rPr>
        <w:t>Zamówienie nie jest podzielone na części</w:t>
      </w:r>
      <w:r w:rsidRPr="004515F1">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2F60C011" w14:textId="180DC0EA" w:rsidR="00B55636" w:rsidRPr="00B55636" w:rsidRDefault="00B55636" w:rsidP="00B55636">
      <w:pPr>
        <w:overflowPunct/>
        <w:spacing w:line="264" w:lineRule="auto"/>
        <w:ind w:left="1134" w:hanging="425"/>
        <w:jc w:val="both"/>
        <w:rPr>
          <w:rFonts w:ascii="Times New Roman" w:eastAsia="Times New Roman" w:hAnsi="Times New Roman" w:cs="Times New Roman"/>
          <w:color w:val="auto"/>
          <w:sz w:val="20"/>
          <w:szCs w:val="20"/>
          <w:lang w:bidi="ar-SA"/>
        </w:rPr>
      </w:pPr>
      <w:r w:rsidRPr="00B55636">
        <w:rPr>
          <w:rFonts w:ascii="Times New Roman" w:eastAsia="Times New Roman" w:hAnsi="Times New Roman" w:cs="Times New Roman"/>
          <w:color w:val="auto"/>
          <w:sz w:val="20"/>
          <w:szCs w:val="20"/>
          <w:lang w:bidi="ar-SA"/>
        </w:rPr>
        <w:t>6.1. 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7E69DF39"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5" w:name="bookmark40"/>
      <w:bookmarkEnd w:id="35"/>
    </w:p>
    <w:p w14:paraId="3EA57A94" w14:textId="77777777" w:rsidR="004515F1" w:rsidRPr="004515F1" w:rsidRDefault="004515F1" w:rsidP="004515F1">
      <w:pPr>
        <w:numPr>
          <w:ilvl w:val="0"/>
          <w:numId w:val="1"/>
        </w:numPr>
        <w:overflowPunct/>
        <w:spacing w:line="264" w:lineRule="auto"/>
        <w:ind w:left="709" w:hanging="21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5C56C1"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0A7925E6" w14:textId="77777777" w:rsidR="004515F1" w:rsidRPr="004515F1" w:rsidRDefault="004515F1" w:rsidP="004515F1">
      <w:pPr>
        <w:numPr>
          <w:ilvl w:val="0"/>
          <w:numId w:val="1"/>
        </w:numPr>
        <w:overflowPunct/>
        <w:spacing w:line="264" w:lineRule="auto"/>
        <w:ind w:left="851" w:hanging="35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64AF9EBA"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40692BEC"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1DC6DB39"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70D4CF0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2F183284"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4E56B11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6ED5AA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15F92D30"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134746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3066BCF0" w14:textId="77777777" w:rsidR="004515F1" w:rsidRPr="004515F1" w:rsidRDefault="004515F1" w:rsidP="004515F1">
      <w:pPr>
        <w:overflowPunct/>
        <w:spacing w:line="264" w:lineRule="auto"/>
        <w:ind w:left="499"/>
        <w:jc w:val="both"/>
        <w:rPr>
          <w:rFonts w:ascii="Times New Roman" w:eastAsia="Times New Roman" w:hAnsi="Times New Roman" w:cs="Times New Roman"/>
          <w:color w:val="auto"/>
          <w:sz w:val="20"/>
          <w:szCs w:val="20"/>
        </w:rPr>
      </w:pPr>
    </w:p>
    <w:p w14:paraId="706B1322"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6" w:name="bookmark29"/>
      <w:bookmarkStart w:id="37" w:name="bookmark30"/>
      <w:bookmarkStart w:id="38" w:name="bookmark31"/>
      <w:bookmarkStart w:id="39" w:name="bookmark32"/>
      <w:bookmarkStart w:id="40" w:name="_Toc25559908"/>
      <w:bookmarkStart w:id="41" w:name="_Toc206504594"/>
      <w:bookmarkEnd w:id="36"/>
      <w:bookmarkEnd w:id="37"/>
      <w:bookmarkEnd w:id="38"/>
      <w:bookmarkEnd w:id="39"/>
      <w:r w:rsidRPr="004515F1">
        <w:rPr>
          <w:rFonts w:ascii="Times New Roman" w:eastAsia="Times New Roman" w:hAnsi="Times New Roman" w:cs="Times New Roman"/>
          <w:b/>
          <w:color w:val="2F5496"/>
          <w:sz w:val="20"/>
          <w:szCs w:val="20"/>
          <w:lang w:eastAsia="pl-PL" w:bidi="pl-PL"/>
        </w:rPr>
        <w:t>OPIS PRZEDMIOTU ZAMÓWIENIA</w:t>
      </w:r>
      <w:bookmarkEnd w:id="40"/>
      <w:bookmarkEnd w:id="41"/>
    </w:p>
    <w:p w14:paraId="56C9F849" w14:textId="77777777" w:rsidR="004515F1" w:rsidRPr="004515F1" w:rsidRDefault="004515F1" w:rsidP="004515F1">
      <w:pPr>
        <w:rPr>
          <w:rFonts w:hint="eastAsia"/>
        </w:rPr>
      </w:pPr>
    </w:p>
    <w:p w14:paraId="1D46E8F4" w14:textId="77777777" w:rsidR="004515F1" w:rsidRPr="004515F1" w:rsidRDefault="004515F1" w:rsidP="004515F1">
      <w:pPr>
        <w:numPr>
          <w:ilvl w:val="0"/>
          <w:numId w:val="2"/>
        </w:numPr>
        <w:tabs>
          <w:tab w:val="left" w:pos="288"/>
        </w:tabs>
        <w:overflowPunct/>
        <w:spacing w:line="262" w:lineRule="auto"/>
        <w:ind w:left="851" w:hanging="284"/>
        <w:jc w:val="both"/>
        <w:rPr>
          <w:rFonts w:ascii="Times New Roman" w:eastAsia="Times New Roman" w:hAnsi="Times New Roman" w:cs="Times New Roman"/>
          <w:color w:val="auto"/>
          <w:sz w:val="20"/>
          <w:szCs w:val="20"/>
        </w:rPr>
      </w:pPr>
      <w:bookmarkStart w:id="42" w:name="bookmark35"/>
      <w:bookmarkStart w:id="43" w:name="bookmark37"/>
      <w:bookmarkEnd w:id="42"/>
      <w:bookmarkEnd w:id="43"/>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należy przez to rozumieć przedmiot zamówienia opisany w niniejszym rozdziale oraz w załącznikach do SWZ. </w:t>
      </w:r>
    </w:p>
    <w:p w14:paraId="4463A9B7" w14:textId="13F4351A"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Przedmiotem zamówienia </w:t>
      </w:r>
      <w:r w:rsidRPr="004515F1">
        <w:rPr>
          <w:rFonts w:ascii="Times New Roman" w:eastAsia="Times New Roman" w:hAnsi="Times New Roman" w:cs="Times New Roman"/>
          <w:snapToGrid w:val="0"/>
          <w:color w:val="auto"/>
          <w:sz w:val="20"/>
          <w:szCs w:val="20"/>
        </w:rPr>
        <w:t xml:space="preserve">jest </w:t>
      </w:r>
      <w:r w:rsidRPr="004515F1">
        <w:rPr>
          <w:rFonts w:ascii="Times New Roman" w:eastAsia="Times New Roman" w:hAnsi="Times New Roman" w:cs="Times New Roman"/>
          <w:b/>
          <w:snapToGrid w:val="0"/>
          <w:color w:val="auto"/>
          <w:sz w:val="20"/>
          <w:szCs w:val="20"/>
        </w:rPr>
        <w:t>dostawa</w:t>
      </w:r>
      <w:r w:rsidR="00A61E1F">
        <w:rPr>
          <w:rFonts w:ascii="Times New Roman" w:eastAsia="Times New Roman" w:hAnsi="Times New Roman" w:cs="Times New Roman"/>
          <w:b/>
          <w:snapToGrid w:val="0"/>
          <w:color w:val="auto"/>
          <w:sz w:val="20"/>
          <w:szCs w:val="20"/>
        </w:rPr>
        <w:t xml:space="preserve"> ekstraktora próżniowego</w:t>
      </w:r>
      <w:r w:rsidR="003B272F" w:rsidRPr="003B272F">
        <w:rPr>
          <w:rFonts w:ascii="Times New Roman" w:eastAsia="Times New Roman" w:hAnsi="Times New Roman" w:cs="Times New Roman"/>
          <w:b/>
          <w:color w:val="auto"/>
          <w:sz w:val="20"/>
          <w:szCs w:val="20"/>
        </w:rPr>
        <w:t xml:space="preserve"> </w:t>
      </w:r>
      <w:r w:rsidRPr="003B272F">
        <w:rPr>
          <w:rFonts w:ascii="Times New Roman" w:eastAsia="Times New Roman" w:hAnsi="Times New Roman" w:cs="Times New Roman"/>
          <w:b/>
          <w:color w:val="auto"/>
          <w:sz w:val="20"/>
          <w:szCs w:val="20"/>
        </w:rPr>
        <w:t>na rzecz Instytutu Agrofizyki im. B</w:t>
      </w:r>
      <w:r w:rsidR="001D0EDA">
        <w:rPr>
          <w:rFonts w:ascii="Times New Roman" w:eastAsia="Times New Roman" w:hAnsi="Times New Roman" w:cs="Times New Roman"/>
          <w:b/>
          <w:color w:val="auto"/>
          <w:sz w:val="20"/>
          <w:szCs w:val="20"/>
        </w:rPr>
        <w:t>ohdana</w:t>
      </w:r>
      <w:r w:rsidRPr="003B272F">
        <w:rPr>
          <w:rFonts w:ascii="Times New Roman" w:eastAsia="Times New Roman" w:hAnsi="Times New Roman" w:cs="Times New Roman"/>
          <w:b/>
          <w:color w:val="auto"/>
          <w:sz w:val="20"/>
          <w:szCs w:val="20"/>
        </w:rPr>
        <w:t xml:space="preserve"> Dobrzańskiego P</w:t>
      </w:r>
      <w:r w:rsidR="001D0EDA">
        <w:rPr>
          <w:rFonts w:ascii="Times New Roman" w:eastAsia="Times New Roman" w:hAnsi="Times New Roman" w:cs="Times New Roman"/>
          <w:b/>
          <w:color w:val="auto"/>
          <w:sz w:val="20"/>
          <w:szCs w:val="20"/>
        </w:rPr>
        <w:t>olskiej Akademii Nauk</w:t>
      </w:r>
      <w:r w:rsidRPr="003B272F">
        <w:rPr>
          <w:rFonts w:ascii="Times New Roman" w:eastAsia="Times New Roman" w:hAnsi="Times New Roman" w:cs="Times New Roman"/>
          <w:b/>
          <w:color w:val="auto"/>
          <w:sz w:val="20"/>
          <w:szCs w:val="20"/>
        </w:rPr>
        <w:t xml:space="preserve"> w Lublinie</w:t>
      </w:r>
      <w:r w:rsidR="001D0EDA">
        <w:rPr>
          <w:rFonts w:ascii="Times New Roman" w:eastAsia="Times New Roman" w:hAnsi="Times New Roman" w:cs="Times New Roman"/>
          <w:b/>
          <w:color w:val="auto"/>
          <w:sz w:val="20"/>
          <w:szCs w:val="20"/>
        </w:rPr>
        <w:t xml:space="preserve"> – 1 sztuka</w:t>
      </w:r>
      <w:r w:rsidR="003B272F">
        <w:rPr>
          <w:rFonts w:ascii="Times New Roman" w:eastAsia="Times New Roman" w:hAnsi="Times New Roman" w:cs="Times New Roman"/>
          <w:b/>
          <w:color w:val="auto"/>
          <w:sz w:val="20"/>
          <w:szCs w:val="20"/>
        </w:rPr>
        <w:t>.</w:t>
      </w:r>
      <w:r w:rsidRPr="003B272F">
        <w:rPr>
          <w:rFonts w:ascii="Times New Roman" w:eastAsia="Times New Roman" w:hAnsi="Times New Roman" w:cs="Times New Roman"/>
          <w:b/>
          <w:color w:val="auto"/>
          <w:sz w:val="20"/>
          <w:szCs w:val="20"/>
        </w:rPr>
        <w:t xml:space="preserve"> </w:t>
      </w:r>
    </w:p>
    <w:p w14:paraId="3E72997D" w14:textId="5098F5A4"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snapToGrid w:val="0"/>
          <w:color w:val="auto"/>
          <w:sz w:val="20"/>
          <w:szCs w:val="20"/>
        </w:rPr>
        <w:t>Zakres zamówienia obejmuje dostawę na rzecz Zamawiającego</w:t>
      </w:r>
      <w:r w:rsidR="00A61E1F">
        <w:rPr>
          <w:rFonts w:ascii="Times New Roman" w:eastAsia="Times New Roman" w:hAnsi="Times New Roman" w:cs="Times New Roman"/>
          <w:snapToGrid w:val="0"/>
          <w:color w:val="auto"/>
          <w:sz w:val="20"/>
          <w:szCs w:val="20"/>
        </w:rPr>
        <w:t xml:space="preserve"> </w:t>
      </w:r>
      <w:r w:rsidR="00A61E1F" w:rsidRPr="00A61E1F">
        <w:rPr>
          <w:rFonts w:ascii="Times New Roman" w:eastAsia="Times New Roman" w:hAnsi="Times New Roman" w:cs="Times New Roman"/>
          <w:b/>
          <w:bCs/>
          <w:snapToGrid w:val="0"/>
          <w:color w:val="auto"/>
          <w:sz w:val="20"/>
          <w:szCs w:val="20"/>
        </w:rPr>
        <w:t>ekstraktora próżniowego</w:t>
      </w:r>
      <w:r w:rsidR="007F1052">
        <w:rPr>
          <w:rFonts w:ascii="Times New Roman" w:eastAsia="Times New Roman" w:hAnsi="Times New Roman" w:cs="Times New Roman"/>
          <w:b/>
          <w:bCs/>
          <w:snapToGrid w:val="0"/>
          <w:color w:val="auto"/>
          <w:sz w:val="20"/>
          <w:szCs w:val="20"/>
        </w:rPr>
        <w:t xml:space="preserve"> – 1 sztuka</w:t>
      </w:r>
      <w:r w:rsidR="00AA1998">
        <w:rPr>
          <w:rFonts w:ascii="Times New Roman" w:eastAsia="Times New Roman" w:hAnsi="Times New Roman" w:cs="Times New Roman"/>
          <w:b/>
          <w:color w:val="auto"/>
          <w:sz w:val="20"/>
          <w:szCs w:val="20"/>
        </w:rPr>
        <w:t>.</w:t>
      </w:r>
      <w:r w:rsidR="003B272F" w:rsidRPr="003B272F">
        <w:rPr>
          <w:rFonts w:ascii="Times New Roman" w:eastAsia="Times New Roman" w:hAnsi="Times New Roman" w:cs="Times New Roman"/>
          <w:b/>
          <w:color w:val="auto"/>
          <w:sz w:val="20"/>
          <w:szCs w:val="20"/>
        </w:rPr>
        <w:t xml:space="preserve"> </w:t>
      </w:r>
    </w:p>
    <w:p w14:paraId="4D77193D"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6D102847" w14:textId="2AF291CB" w:rsidR="004515F1" w:rsidRDefault="004515F1" w:rsidP="004515F1">
      <w:pPr>
        <w:overflowPunct/>
        <w:spacing w:line="264" w:lineRule="auto"/>
        <w:ind w:left="851"/>
        <w:jc w:val="both"/>
        <w:rPr>
          <w:rFonts w:ascii="Times New Roman" w:eastAsia="Times New Roman" w:hAnsi="Times New Roman" w:cs="Times New Roman"/>
          <w:color w:val="000000"/>
          <w:sz w:val="20"/>
          <w:szCs w:val="20"/>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w:t>
      </w:r>
      <w:r w:rsidRPr="003F7A32">
        <w:rPr>
          <w:rFonts w:ascii="Times New Roman" w:eastAsia="Times New Roman" w:hAnsi="Times New Roman" w:cs="Times New Roman"/>
          <w:b/>
          <w:color w:val="000000"/>
          <w:sz w:val="20"/>
          <w:szCs w:val="20"/>
          <w:u w:val="single"/>
          <w:lang w:eastAsia="pl-PL" w:bidi="pl-PL"/>
        </w:rPr>
        <w:t>okresu gwarancji</w:t>
      </w:r>
      <w:r w:rsidRPr="00B55636">
        <w:rPr>
          <w:rFonts w:ascii="Times New Roman" w:eastAsia="Times New Roman" w:hAnsi="Times New Roman" w:cs="Times New Roman"/>
          <w:b/>
          <w:color w:val="000000"/>
          <w:sz w:val="20"/>
          <w:szCs w:val="20"/>
          <w:u w:val="single"/>
          <w:lang w:eastAsia="pl-PL" w:bidi="pl-PL"/>
        </w:rPr>
        <w:t xml:space="preserve"> na przedmiot zamówienia na minimum </w:t>
      </w:r>
      <w:r w:rsidR="003B272F">
        <w:rPr>
          <w:rFonts w:ascii="Times New Roman" w:eastAsia="Times New Roman" w:hAnsi="Times New Roman" w:cs="Times New Roman"/>
          <w:b/>
          <w:color w:val="000000"/>
          <w:sz w:val="20"/>
          <w:szCs w:val="20"/>
          <w:u w:val="single"/>
          <w:lang w:eastAsia="pl-PL" w:bidi="pl-PL"/>
        </w:rPr>
        <w:t>12</w:t>
      </w:r>
      <w:r w:rsidRPr="00B55636">
        <w:rPr>
          <w:rFonts w:ascii="Times New Roman" w:eastAsia="Times New Roman" w:hAnsi="Times New Roman" w:cs="Times New Roman"/>
          <w:b/>
          <w:color w:val="000000"/>
          <w:sz w:val="20"/>
          <w:szCs w:val="20"/>
          <w:u w:val="single"/>
          <w:lang w:eastAsia="pl-PL" w:bidi="pl-PL"/>
        </w:rPr>
        <w:t xml:space="preserve"> miesi</w:t>
      </w:r>
      <w:r w:rsidR="003B272F">
        <w:rPr>
          <w:rFonts w:ascii="Times New Roman" w:eastAsia="Times New Roman" w:hAnsi="Times New Roman" w:cs="Times New Roman"/>
          <w:b/>
          <w:color w:val="000000"/>
          <w:sz w:val="20"/>
          <w:szCs w:val="20"/>
          <w:u w:val="single"/>
          <w:lang w:eastAsia="pl-PL" w:bidi="pl-PL"/>
        </w:rPr>
        <w:t>ęcy</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Oferty z krótszym okresem gwarancji niż określone powyżej zostaną odrzucone. </w:t>
      </w:r>
    </w:p>
    <w:p w14:paraId="1CB081B3" w14:textId="77777777" w:rsidR="007C7925" w:rsidRPr="007C7925" w:rsidRDefault="007C7925" w:rsidP="007C7925">
      <w:pPr>
        <w:overflowPunct/>
        <w:spacing w:line="264" w:lineRule="auto"/>
        <w:ind w:left="851"/>
        <w:jc w:val="both"/>
        <w:rPr>
          <w:rFonts w:ascii="Times New Roman" w:eastAsia="Times New Roman" w:hAnsi="Times New Roman" w:cs="Times New Roman"/>
          <w:b/>
          <w:color w:val="000000"/>
          <w:sz w:val="20"/>
          <w:szCs w:val="20"/>
          <w:u w:val="single"/>
          <w:lang w:eastAsia="pl-PL" w:bidi="pl-PL"/>
        </w:rPr>
      </w:pPr>
      <w:r w:rsidRPr="007C7925">
        <w:rPr>
          <w:rFonts w:ascii="Times New Roman" w:eastAsia="Times New Roman" w:hAnsi="Times New Roman" w:cs="Times New Roman"/>
          <w:b/>
          <w:bCs/>
          <w:color w:val="000000"/>
          <w:sz w:val="20"/>
          <w:szCs w:val="20"/>
          <w:u w:val="single"/>
          <w:lang w:eastAsia="pl-PL" w:bidi="pl-PL"/>
        </w:rPr>
        <w:t>Uwaga! Okres gwarancji stanowi kryterium oceny ofert zgodnie z rozdziałem XVIII SWZ.</w:t>
      </w:r>
    </w:p>
    <w:p w14:paraId="5897F0F9"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580453ED"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Nazwa zamówienia ujęta w tytule zamówienia nie stanowi nazwy własnej producentów/dystrybutorów produktów, lecz jest to oznaczenie wyłącznie pomocnicze zastosowane przez Zamawiającego.</w:t>
      </w:r>
    </w:p>
    <w:p w14:paraId="39149246"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Kod i nazwa zamówienia według Wspólnego Słownika Zamówień (CPV):</w:t>
      </w:r>
    </w:p>
    <w:p w14:paraId="653C65D6" w14:textId="77777777" w:rsidR="004515F1" w:rsidRPr="004515F1" w:rsidRDefault="004515F1" w:rsidP="004515F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bookmarkStart w:id="44" w:name="_Hlk231217365"/>
      <w:r w:rsidRPr="004515F1">
        <w:rPr>
          <w:rFonts w:ascii="Times New Roman" w:eastAsia="Times New Roman" w:hAnsi="Times New Roman" w:cs="Times New Roman"/>
          <w:b/>
          <w:snapToGrid w:val="0"/>
          <w:color w:val="auto"/>
          <w:sz w:val="20"/>
          <w:szCs w:val="20"/>
        </w:rPr>
        <w:t>38000000-5 – Sprzęt laboratoryjny, optyczny i precyzyjny (z wyjątkiem szklanego)</w:t>
      </w:r>
    </w:p>
    <w:p w14:paraId="2D672651" w14:textId="6B2A97EC" w:rsidR="004515F1" w:rsidRPr="004515F1" w:rsidRDefault="003B272F" w:rsidP="0097371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2D7743">
        <w:rPr>
          <w:rFonts w:ascii="Times New Roman" w:eastAsia="Times New Roman" w:hAnsi="Times New Roman" w:cs="Times New Roman"/>
          <w:b/>
          <w:snapToGrid w:val="0"/>
          <w:color w:val="auto"/>
          <w:sz w:val="20"/>
          <w:szCs w:val="20"/>
        </w:rPr>
        <w:lastRenderedPageBreak/>
        <w:t>38</w:t>
      </w:r>
      <w:r w:rsidR="002D7743" w:rsidRPr="002D7743">
        <w:rPr>
          <w:rFonts w:ascii="Times New Roman" w:eastAsia="Times New Roman" w:hAnsi="Times New Roman" w:cs="Times New Roman"/>
          <w:b/>
          <w:snapToGrid w:val="0"/>
          <w:color w:val="auto"/>
          <w:sz w:val="20"/>
          <w:szCs w:val="20"/>
        </w:rPr>
        <w:t>500000</w:t>
      </w:r>
      <w:r w:rsidR="00973711" w:rsidRPr="002D7743">
        <w:rPr>
          <w:rFonts w:ascii="Times New Roman" w:eastAsia="Times New Roman" w:hAnsi="Times New Roman" w:cs="Times New Roman"/>
          <w:b/>
          <w:snapToGrid w:val="0"/>
          <w:color w:val="auto"/>
          <w:sz w:val="20"/>
          <w:szCs w:val="20"/>
        </w:rPr>
        <w:t>-</w:t>
      </w:r>
      <w:r w:rsidR="002D7743" w:rsidRPr="002D7743">
        <w:rPr>
          <w:rFonts w:ascii="Times New Roman" w:eastAsia="Times New Roman" w:hAnsi="Times New Roman" w:cs="Times New Roman"/>
          <w:b/>
          <w:snapToGrid w:val="0"/>
          <w:color w:val="auto"/>
          <w:sz w:val="20"/>
          <w:szCs w:val="20"/>
        </w:rPr>
        <w:t>0</w:t>
      </w:r>
      <w:r w:rsidR="004515F1" w:rsidRPr="002D7743">
        <w:rPr>
          <w:rFonts w:ascii="Times New Roman" w:eastAsia="Times New Roman" w:hAnsi="Times New Roman" w:cs="Times New Roman"/>
          <w:b/>
          <w:snapToGrid w:val="0"/>
          <w:color w:val="auto"/>
          <w:sz w:val="20"/>
          <w:szCs w:val="20"/>
        </w:rPr>
        <w:t xml:space="preserve"> – </w:t>
      </w:r>
      <w:r w:rsidR="00973711" w:rsidRPr="002D7743">
        <w:rPr>
          <w:rFonts w:ascii="Times New Roman" w:eastAsia="Times New Roman" w:hAnsi="Times New Roman" w:cs="Times New Roman"/>
          <w:b/>
          <w:snapToGrid w:val="0"/>
          <w:color w:val="auto"/>
          <w:sz w:val="20"/>
          <w:szCs w:val="20"/>
        </w:rPr>
        <w:t xml:space="preserve">Aparatura </w:t>
      </w:r>
      <w:r w:rsidR="002D7743" w:rsidRPr="002D7743">
        <w:rPr>
          <w:rFonts w:ascii="Times New Roman" w:eastAsia="Times New Roman" w:hAnsi="Times New Roman" w:cs="Times New Roman"/>
          <w:b/>
          <w:snapToGrid w:val="0"/>
          <w:color w:val="auto"/>
          <w:sz w:val="20"/>
          <w:szCs w:val="20"/>
        </w:rPr>
        <w:t>kontrolna</w:t>
      </w:r>
      <w:r w:rsidR="002D7743">
        <w:rPr>
          <w:rFonts w:ascii="Times New Roman" w:eastAsia="Times New Roman" w:hAnsi="Times New Roman" w:cs="Times New Roman"/>
          <w:b/>
          <w:snapToGrid w:val="0"/>
          <w:color w:val="auto"/>
          <w:sz w:val="20"/>
          <w:szCs w:val="20"/>
        </w:rPr>
        <w:t xml:space="preserve"> i badawcza</w:t>
      </w:r>
    </w:p>
    <w:bookmarkEnd w:id="44"/>
    <w:p w14:paraId="6935CC89"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b/>
          <w:snapToGrid w:val="0"/>
          <w:color w:val="auto"/>
          <w:sz w:val="20"/>
          <w:szCs w:val="20"/>
        </w:rPr>
        <w:t>Szczegółowy opis przedmiotu zamówienia zawarty jest w Załączniku nr 1 do SWZ.</w:t>
      </w:r>
    </w:p>
    <w:p w14:paraId="4FF49F2D" w14:textId="7B7D3381" w:rsidR="004515F1" w:rsidRPr="004515F1" w:rsidRDefault="004515F1" w:rsidP="00B55636">
      <w:pPr>
        <w:numPr>
          <w:ilvl w:val="0"/>
          <w:numId w:val="2"/>
        </w:numPr>
        <w:tabs>
          <w:tab w:val="left" w:pos="851"/>
        </w:tabs>
        <w:overflowPunct/>
        <w:spacing w:line="266" w:lineRule="auto"/>
        <w:ind w:left="851" w:hanging="284"/>
        <w:jc w:val="both"/>
        <w:rPr>
          <w:rFonts w:ascii="Times New Roman" w:eastAsia="Times New Roman" w:hAnsi="Times New Roman" w:cs="Times New Roman"/>
          <w:snapToGrid w:val="0"/>
          <w:color w:val="auto"/>
          <w:sz w:val="20"/>
          <w:szCs w:val="20"/>
        </w:rPr>
      </w:pPr>
      <w:bookmarkStart w:id="45" w:name="_Hlk198888590"/>
      <w:r w:rsidRPr="004515F1">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B55636">
        <w:rPr>
          <w:rFonts w:hint="eastAsia"/>
        </w:rPr>
        <w:t xml:space="preserve"> </w:t>
      </w:r>
      <w:r w:rsidR="00B55636" w:rsidRPr="00FF5EB7">
        <w:rPr>
          <w:rFonts w:ascii="Times New Roman" w:eastAsia="Times New Roman" w:hAnsi="Times New Roman" w:cs="Times New Roman" w:hint="eastAsia"/>
          <w:snapToGrid w:val="0"/>
          <w:color w:val="auto"/>
          <w:sz w:val="20"/>
          <w:szCs w:val="20"/>
        </w:rPr>
        <w:t>nieprototypow</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 wytwarzan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seryjnie</w:t>
      </w:r>
      <w:r w:rsidR="00B55636" w:rsidRPr="00FF5EB7">
        <w:rPr>
          <w:rFonts w:ascii="Times New Roman" w:eastAsia="Times New Roman" w:hAnsi="Times New Roman" w:cs="Times New Roman"/>
          <w:snapToGrid w:val="0"/>
          <w:color w:val="auto"/>
          <w:sz w:val="20"/>
          <w:szCs w:val="20"/>
        </w:rPr>
        <w:t>,</w:t>
      </w:r>
      <w:r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nieregenerowan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(not refurbished)</w:t>
      </w:r>
      <w:r w:rsidR="00B55636"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kompletn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FF5EB7">
        <w:rPr>
          <w:rFonts w:ascii="Times New Roman" w:eastAsia="Times New Roman" w:hAnsi="Times New Roman" w:cs="Times New Roman" w:hint="eastAsia"/>
          <w:snapToGrid w:val="0"/>
          <w:color w:val="auto"/>
          <w:sz w:val="20"/>
          <w:szCs w:val="20"/>
        </w:rPr>
        <w:t>upów i inwestycji, nieobciążony</w:t>
      </w:r>
      <w:r w:rsidR="00B55636" w:rsidRPr="00FF5EB7">
        <w:rPr>
          <w:rFonts w:ascii="Times New Roman" w:eastAsia="Times New Roman" w:hAnsi="Times New Roman" w:cs="Times New Roman" w:hint="eastAsia"/>
          <w:snapToGrid w:val="0"/>
          <w:color w:val="auto"/>
          <w:sz w:val="20"/>
          <w:szCs w:val="20"/>
        </w:rPr>
        <w:t xml:space="preserve"> praw</w:t>
      </w:r>
      <w:r w:rsidR="00DF6465" w:rsidRPr="00FF5EB7">
        <w:rPr>
          <w:rFonts w:ascii="Times New Roman" w:eastAsia="Times New Roman" w:hAnsi="Times New Roman" w:cs="Times New Roman" w:hint="eastAsia"/>
          <w:snapToGrid w:val="0"/>
          <w:color w:val="auto"/>
          <w:sz w:val="20"/>
          <w:szCs w:val="20"/>
        </w:rPr>
        <w:t xml:space="preserve">ami osób lub podmiotów trzecich </w:t>
      </w:r>
      <w:r w:rsidR="00DF6465" w:rsidRPr="00FF5EB7">
        <w:rPr>
          <w:rFonts w:ascii="Times New Roman" w:eastAsia="Times New Roman" w:hAnsi="Times New Roman" w:cs="Times New Roman"/>
          <w:snapToGrid w:val="0"/>
          <w:color w:val="auto"/>
          <w:sz w:val="20"/>
          <w:szCs w:val="20"/>
        </w:rPr>
        <w:t xml:space="preserve">oraz </w:t>
      </w:r>
      <w:r w:rsidRPr="00FF5EB7">
        <w:rPr>
          <w:rFonts w:ascii="Times New Roman" w:eastAsia="Microsoft Sans Serif" w:hAnsi="Times New Roman" w:cs="Times New Roman"/>
          <w:color w:val="auto"/>
          <w:sz w:val="20"/>
          <w:szCs w:val="20"/>
          <w:lang w:bidi="ar-SA"/>
        </w:rPr>
        <w:t>nie</w:t>
      </w:r>
      <w:r w:rsidRPr="004515F1">
        <w:rPr>
          <w:rFonts w:ascii="Times New Roman" w:eastAsia="Microsoft Sans Serif" w:hAnsi="Times New Roman" w:cs="Times New Roman"/>
          <w:color w:val="auto"/>
          <w:sz w:val="20"/>
          <w:szCs w:val="20"/>
          <w:lang w:bidi="ar-SA"/>
        </w:rPr>
        <w:t xml:space="preserv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5"/>
    <w:p w14:paraId="768B6167"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5C24A760" w14:textId="77777777" w:rsidR="004515F1" w:rsidRPr="004515F1" w:rsidRDefault="004515F1" w:rsidP="004515F1">
      <w:pPr>
        <w:tabs>
          <w:tab w:val="left" w:pos="851"/>
        </w:tabs>
        <w:overflowPunct/>
        <w:spacing w:line="266" w:lineRule="auto"/>
        <w:jc w:val="both"/>
        <w:rPr>
          <w:rFonts w:ascii="Times New Roman" w:eastAsia="Times New Roman" w:hAnsi="Times New Roman" w:cs="Times New Roman"/>
          <w:snapToGrid w:val="0"/>
          <w:color w:val="auto"/>
          <w:sz w:val="20"/>
          <w:szCs w:val="20"/>
        </w:rPr>
      </w:pPr>
    </w:p>
    <w:p w14:paraId="0535EA91" w14:textId="77777777" w:rsidR="004515F1" w:rsidRPr="004515F1" w:rsidRDefault="004515F1" w:rsidP="004515F1">
      <w:pPr>
        <w:keepNext/>
        <w:keepLines/>
        <w:numPr>
          <w:ilvl w:val="0"/>
          <w:numId w:val="24"/>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6" w:name="bookmark41"/>
      <w:bookmarkStart w:id="47" w:name="bookmark46"/>
      <w:bookmarkStart w:id="48" w:name="bookmark47"/>
      <w:bookmarkStart w:id="49" w:name="bookmark48"/>
      <w:bookmarkStart w:id="50" w:name="_Toc206504595"/>
      <w:bookmarkStart w:id="51" w:name="_Toc25559910"/>
      <w:bookmarkEnd w:id="46"/>
      <w:bookmarkEnd w:id="47"/>
      <w:bookmarkEnd w:id="48"/>
      <w:bookmarkEnd w:id="49"/>
      <w:r w:rsidRPr="004515F1">
        <w:rPr>
          <w:rFonts w:ascii="Times New Roman" w:eastAsia="Times New Roman" w:hAnsi="Times New Roman" w:cs="Times New Roman"/>
          <w:b/>
          <w:color w:val="2F5496"/>
          <w:sz w:val="20"/>
          <w:szCs w:val="20"/>
          <w:lang w:eastAsia="pl-PL" w:bidi="pl-PL"/>
        </w:rPr>
        <w:t>INFORMACJA O PRZEDMIOTOWYCH ŚRODKACH DOWODOWYCH</w:t>
      </w:r>
      <w:bookmarkEnd w:id="50"/>
    </w:p>
    <w:p w14:paraId="0074643E" w14:textId="77777777" w:rsidR="004515F1" w:rsidRPr="004515F1" w:rsidRDefault="004515F1" w:rsidP="004515F1">
      <w:pPr>
        <w:ind w:left="142"/>
        <w:rPr>
          <w:rFonts w:ascii="Times New Roman" w:hAnsi="Times New Roman" w:cs="Times New Roman"/>
          <w:sz w:val="20"/>
          <w:szCs w:val="20"/>
        </w:rPr>
      </w:pPr>
    </w:p>
    <w:p w14:paraId="0C364E68"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związanymi z realizacją zamówienia.</w:t>
      </w:r>
    </w:p>
    <w:p w14:paraId="1A6AA1E2" w14:textId="77777777" w:rsidR="004515F1" w:rsidRPr="004515F1" w:rsidRDefault="004515F1" w:rsidP="004515F1">
      <w:pPr>
        <w:rPr>
          <w:rFonts w:ascii="Times New Roman" w:hAnsi="Times New Roman" w:cs="Times New Roman"/>
          <w:sz w:val="20"/>
          <w:szCs w:val="20"/>
        </w:rPr>
      </w:pPr>
    </w:p>
    <w:p w14:paraId="07D11FA1" w14:textId="77777777" w:rsidR="004515F1" w:rsidRPr="004515F1" w:rsidRDefault="004515F1" w:rsidP="004515F1">
      <w:pPr>
        <w:keepNext/>
        <w:keepLines/>
        <w:numPr>
          <w:ilvl w:val="0"/>
          <w:numId w:val="24"/>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2" w:name="_Toc206504596"/>
      <w:r w:rsidRPr="004515F1">
        <w:rPr>
          <w:rFonts w:ascii="Times New Roman" w:eastAsia="Times New Roman" w:hAnsi="Times New Roman" w:cs="Times New Roman"/>
          <w:b/>
          <w:color w:val="2F5496"/>
          <w:sz w:val="20"/>
          <w:szCs w:val="20"/>
          <w:lang w:eastAsia="pl-PL" w:bidi="pl-PL"/>
        </w:rPr>
        <w:t>TERMIN WYKONANIA ZAMÓWIENIA</w:t>
      </w:r>
      <w:bookmarkEnd w:id="51"/>
      <w:bookmarkEnd w:id="52"/>
    </w:p>
    <w:p w14:paraId="7CB70803" w14:textId="77777777" w:rsidR="004515F1" w:rsidRPr="004515F1" w:rsidRDefault="004515F1" w:rsidP="004515F1">
      <w:pPr>
        <w:rPr>
          <w:rFonts w:hint="eastAsia"/>
        </w:rPr>
      </w:pPr>
    </w:p>
    <w:p w14:paraId="14BB5D35" w14:textId="4B0FBEDB" w:rsidR="004515F1" w:rsidRPr="004515F1" w:rsidRDefault="004515F1" w:rsidP="004515F1">
      <w:pPr>
        <w:overflowPunct/>
        <w:jc w:val="both"/>
        <w:rPr>
          <w:rFonts w:ascii="Times New Roman" w:eastAsia="Times New Roman" w:hAnsi="Times New Roman" w:cs="Times New Roman"/>
          <w:bCs/>
          <w:color w:val="auto"/>
          <w:sz w:val="20"/>
          <w:szCs w:val="20"/>
        </w:rPr>
      </w:pPr>
      <w:bookmarkStart w:id="53" w:name="_Hlk60209843"/>
      <w:r w:rsidRPr="004515F1">
        <w:rPr>
          <w:rFonts w:ascii="Times New Roman" w:eastAsia="Times New Roman" w:hAnsi="Times New Roman" w:cs="Times New Roman"/>
          <w:bCs/>
          <w:color w:val="auto"/>
          <w:sz w:val="20"/>
          <w:szCs w:val="20"/>
        </w:rPr>
        <w:t>Zamawiający wymaga aby termin wykonania przedmiotu zamówienia</w:t>
      </w:r>
      <w:r w:rsidRPr="004515F1">
        <w:rPr>
          <w:rFonts w:ascii="Times New Roman" w:eastAsia="Calibri" w:hAnsi="Times New Roman" w:cs="Times New Roman"/>
          <w:bCs/>
          <w:color w:val="auto"/>
          <w:sz w:val="20"/>
          <w:szCs w:val="20"/>
          <w:lang w:eastAsia="en-US"/>
        </w:rPr>
        <w:t xml:space="preserve"> został zrealizowany w terminie </w:t>
      </w:r>
      <w:r w:rsidRPr="00DF6465">
        <w:rPr>
          <w:rFonts w:ascii="Times New Roman" w:eastAsia="Calibri" w:hAnsi="Times New Roman" w:cs="Times New Roman"/>
          <w:bCs/>
          <w:color w:val="auto"/>
          <w:sz w:val="20"/>
          <w:szCs w:val="20"/>
          <w:lang w:eastAsia="en-US"/>
        </w:rPr>
        <w:t>maksymalnie</w:t>
      </w:r>
      <w:r w:rsidRPr="00DF6465">
        <w:rPr>
          <w:rFonts w:ascii="Times New Roman" w:eastAsia="Times New Roman" w:hAnsi="Times New Roman" w:cs="Times New Roman"/>
          <w:bCs/>
          <w:color w:val="auto"/>
          <w:sz w:val="20"/>
          <w:szCs w:val="20"/>
        </w:rPr>
        <w:t xml:space="preserve"> </w:t>
      </w:r>
      <w:r w:rsidR="00973711" w:rsidRPr="00973711">
        <w:rPr>
          <w:rFonts w:ascii="Times New Roman" w:eastAsia="Times New Roman" w:hAnsi="Times New Roman" w:cs="Times New Roman"/>
          <w:b/>
          <w:color w:val="auto"/>
          <w:sz w:val="20"/>
          <w:szCs w:val="20"/>
          <w:u w:val="single"/>
        </w:rPr>
        <w:t>42</w:t>
      </w:r>
      <w:r w:rsidRPr="00973711">
        <w:rPr>
          <w:rFonts w:ascii="Times New Roman" w:eastAsia="Times New Roman" w:hAnsi="Times New Roman" w:cs="Times New Roman"/>
          <w:b/>
          <w:color w:val="auto"/>
          <w:sz w:val="20"/>
          <w:szCs w:val="20"/>
          <w:u w:val="single"/>
        </w:rPr>
        <w:t xml:space="preserve"> </w:t>
      </w:r>
      <w:r w:rsidRPr="00DF6465">
        <w:rPr>
          <w:rFonts w:ascii="Times New Roman" w:eastAsia="Times New Roman" w:hAnsi="Times New Roman" w:cs="Times New Roman"/>
          <w:b/>
          <w:bCs/>
          <w:color w:val="auto"/>
          <w:sz w:val="20"/>
          <w:szCs w:val="20"/>
          <w:u w:val="single"/>
        </w:rPr>
        <w:t>dni kalendarzowych od dnia zawarcia umowy</w:t>
      </w:r>
      <w:r w:rsidR="00CA19B8">
        <w:rPr>
          <w:rFonts w:ascii="Times New Roman" w:eastAsia="Times New Roman" w:hAnsi="Times New Roman" w:cs="Times New Roman"/>
          <w:b/>
          <w:bCs/>
          <w:color w:val="auto"/>
          <w:sz w:val="20"/>
          <w:szCs w:val="20"/>
          <w:u w:val="single"/>
        </w:rPr>
        <w:t>.</w:t>
      </w:r>
      <w:r w:rsidR="005D03C3">
        <w:rPr>
          <w:rFonts w:ascii="Times New Roman" w:eastAsia="Times New Roman" w:hAnsi="Times New Roman" w:cs="Times New Roman"/>
          <w:b/>
          <w:bCs/>
          <w:color w:val="auto"/>
          <w:sz w:val="20"/>
          <w:szCs w:val="20"/>
          <w:u w:val="single"/>
        </w:rPr>
        <w:t xml:space="preserve"> </w:t>
      </w:r>
    </w:p>
    <w:bookmarkEnd w:id="53"/>
    <w:p w14:paraId="72F36ABB" w14:textId="77777777" w:rsidR="004515F1" w:rsidRPr="004515F1" w:rsidRDefault="004515F1" w:rsidP="004515F1">
      <w:pPr>
        <w:widowControl/>
        <w:spacing w:line="276" w:lineRule="auto"/>
        <w:jc w:val="both"/>
        <w:rPr>
          <w:rFonts w:ascii="Times New Roman" w:eastAsia="Calibri" w:hAnsi="Times New Roman" w:cs="Times New Roman"/>
          <w:bCs/>
          <w:sz w:val="20"/>
          <w:szCs w:val="20"/>
          <w:lang w:eastAsia="en-US"/>
        </w:rPr>
      </w:pPr>
    </w:p>
    <w:p w14:paraId="7F5275C6"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54" w:name="bookmark51"/>
      <w:bookmarkStart w:id="55" w:name="_Toc206504597"/>
      <w:bookmarkStart w:id="56" w:name="bookmark49"/>
      <w:bookmarkStart w:id="57" w:name="bookmark50"/>
      <w:bookmarkStart w:id="58" w:name="bookmark52"/>
      <w:bookmarkStart w:id="59" w:name="_Toc25559911"/>
      <w:bookmarkEnd w:id="54"/>
      <w:r w:rsidRPr="004515F1">
        <w:rPr>
          <w:rFonts w:ascii="Times New Roman" w:eastAsia="Times New Roman" w:hAnsi="Times New Roman" w:cs="Times New Roman"/>
          <w:b/>
          <w:color w:val="2F5496"/>
          <w:sz w:val="20"/>
          <w:szCs w:val="20"/>
          <w:lang w:eastAsia="pl-PL" w:bidi="pl-PL"/>
        </w:rPr>
        <w:t>PODSTAWY WYKLUCZENIA</w:t>
      </w:r>
      <w:bookmarkEnd w:id="55"/>
    </w:p>
    <w:p w14:paraId="197D3839" w14:textId="77777777" w:rsidR="004515F1" w:rsidRPr="004515F1" w:rsidRDefault="004515F1" w:rsidP="004515F1">
      <w:pPr>
        <w:rPr>
          <w:rFonts w:hint="eastAsia"/>
        </w:rPr>
      </w:pPr>
    </w:p>
    <w:p w14:paraId="73E2AFF5"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bookmarkStart w:id="60" w:name="bookmark71"/>
      <w:bookmarkStart w:id="61" w:name="bookmark72"/>
      <w:bookmarkEnd w:id="60"/>
      <w:bookmarkEnd w:id="61"/>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5A852E42"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424C755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0A3D6804"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70CC0EC8"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F600ABC"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288C6B6"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543BE39F"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powierzenia wykonywania pracy małoletniemu cudzoziemcowi, o którym mowa w art. 9 ust. 2 ustawy z dnia 15 czerwca 2012 r. o skutkach powierzania wykonywania pracy cudzoziemcom przebywającym wbrew przepisom na terytorium Rzeczypospolitej Polskiej (Dz.U. z 2021 poz. 1745), </w:t>
      </w:r>
    </w:p>
    <w:p w14:paraId="18982AC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0ACC605"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9 ust. 1 i 3 lub art. 10 ustawy z dnia 15 czerwca 2012 r. o skutkach powierzania wykonywania pracy cudzoziemcom przebywającym wbrew przepisom na terytorium Rzeczypospolitej Polskiej, </w:t>
      </w:r>
    </w:p>
    <w:p w14:paraId="1F355F1F"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5D8EEFA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2" w:name="mip51080594"/>
      <w:bookmarkEnd w:id="62"/>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F8D50E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3" w:name="mip51080595"/>
      <w:bookmarkEnd w:id="63"/>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B66A42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4" w:name="mip51080596"/>
      <w:bookmarkEnd w:id="64"/>
      <w:r w:rsidRPr="004515F1">
        <w:rPr>
          <w:rFonts w:ascii="Times New Roman" w:eastAsia="Times New Roman" w:hAnsi="Times New Roman" w:cs="Times New Roman"/>
          <w:sz w:val="20"/>
          <w:szCs w:val="20"/>
        </w:rPr>
        <w:t xml:space="preserve">wobec którego prawomocnie orzeczono zakaz ubiegania się o zamówienia publiczne; </w:t>
      </w:r>
    </w:p>
    <w:p w14:paraId="2BB5843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5" w:name="mip51080597"/>
      <w:bookmarkEnd w:id="65"/>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D9E874D" w14:textId="77777777" w:rsidR="004515F1" w:rsidRPr="004515F1" w:rsidRDefault="004515F1" w:rsidP="004515F1">
      <w:pPr>
        <w:numPr>
          <w:ilvl w:val="0"/>
          <w:numId w:val="39"/>
        </w:numPr>
        <w:suppressAutoHyphens/>
        <w:overflowPunct/>
        <w:spacing w:line="262" w:lineRule="auto"/>
        <w:ind w:left="709" w:hanging="357"/>
        <w:jc w:val="both"/>
        <w:rPr>
          <w:rFonts w:ascii="Times New Roman" w:eastAsia="Times New Roman" w:hAnsi="Times New Roman" w:cs="Times New Roman"/>
          <w:sz w:val="20"/>
          <w:szCs w:val="20"/>
        </w:rPr>
      </w:pPr>
      <w:bookmarkStart w:id="66" w:name="mip51080598"/>
      <w:bookmarkEnd w:id="66"/>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5B973D4"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bookmarkStart w:id="67" w:name="mip51080599"/>
      <w:bookmarkStart w:id="68" w:name="bookmark73"/>
      <w:bookmarkEnd w:id="67"/>
      <w:bookmarkEnd w:id="68"/>
      <w:r w:rsidRPr="004515F1">
        <w:rPr>
          <w:rFonts w:ascii="Times New Roman" w:eastAsia="Times New Roman" w:hAnsi="Times New Roman" w:cs="Times New Roman"/>
          <w:color w:val="auto"/>
          <w:sz w:val="20"/>
          <w:szCs w:val="20"/>
        </w:rP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669D8AB8"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44DF94AD" w14:textId="20CA8DC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 oraz finansowaniu terroryzmu (Dz. U. z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CA19B8">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505796E6"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4B44DE87" w14:textId="29E568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nadanym Rozporządzeniem Rady (UE)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w:t>
      </w:r>
      <w:r w:rsidR="00CA19B8">
        <w:rPr>
          <w:rFonts w:ascii="Times New Roman" w:eastAsia="Times New Roman" w:hAnsi="Times New Roman" w:cs="Times New Roman"/>
          <w:color w:val="auto"/>
          <w:sz w:val="20"/>
          <w:szCs w:val="20"/>
        </w:rPr>
        <w:t>2033</w:t>
      </w:r>
      <w:r w:rsidRPr="004515F1">
        <w:rPr>
          <w:rFonts w:ascii="Times New Roman" w:eastAsia="Times New Roman" w:hAnsi="Times New Roman" w:cs="Times New Roman"/>
          <w:color w:val="auto"/>
          <w:sz w:val="20"/>
          <w:szCs w:val="20"/>
        </w:rPr>
        <w:t xml:space="preserve"> z dnia </w:t>
      </w:r>
      <w:r w:rsidR="00CA19B8">
        <w:rPr>
          <w:rFonts w:ascii="Times New Roman" w:eastAsia="Times New Roman" w:hAnsi="Times New Roman" w:cs="Times New Roman"/>
          <w:color w:val="auto"/>
          <w:sz w:val="20"/>
          <w:szCs w:val="20"/>
        </w:rPr>
        <w:t>23</w:t>
      </w:r>
      <w:r w:rsidRPr="004515F1">
        <w:rPr>
          <w:rFonts w:ascii="Times New Roman" w:eastAsia="Times New Roman" w:hAnsi="Times New Roman" w:cs="Times New Roman"/>
          <w:color w:val="auto"/>
          <w:sz w:val="20"/>
          <w:szCs w:val="20"/>
        </w:rPr>
        <w:t xml:space="preserve"> </w:t>
      </w:r>
      <w:r w:rsidR="00CA19B8">
        <w:rPr>
          <w:rFonts w:ascii="Times New Roman" w:eastAsia="Times New Roman" w:hAnsi="Times New Roman" w:cs="Times New Roman"/>
          <w:color w:val="auto"/>
          <w:sz w:val="20"/>
          <w:szCs w:val="20"/>
        </w:rPr>
        <w:t>października</w:t>
      </w:r>
      <w:r w:rsidRPr="004515F1">
        <w:rPr>
          <w:rFonts w:ascii="Times New Roman" w:eastAsia="Times New Roman" w:hAnsi="Times New Roman" w:cs="Times New Roman"/>
          <w:color w:val="auto"/>
          <w:sz w:val="20"/>
          <w:szCs w:val="20"/>
        </w:rPr>
        <w:t xml:space="preserv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w sprawie zmiany rozporządzenia (UE) nr 833/2014 dotyczącego środków ograniczających w związku z działaniami Rosji destabilizującymi sytuację na Ukrainie (</w:t>
      </w:r>
      <w:r w:rsidR="00CA19B8" w:rsidRPr="00CA19B8">
        <w:rPr>
          <w:rFonts w:ascii="Times New Roman" w:eastAsia="Times New Roman" w:hAnsi="Times New Roman" w:cs="Times New Roman"/>
          <w:i/>
          <w:iCs/>
          <w:color w:val="auto"/>
          <w:sz w:val="20"/>
          <w:szCs w:val="20"/>
        </w:rPr>
        <w:t>Dz.U. L, 2025/2033, 23.10.2025</w:t>
      </w:r>
      <w:r w:rsidRPr="004515F1">
        <w:rPr>
          <w:rFonts w:ascii="Times New Roman" w:eastAsia="Times New Roman" w:hAnsi="Times New Roman" w:cs="Times New Roman"/>
          <w:color w:val="auto"/>
          <w:sz w:val="20"/>
          <w:szCs w:val="20"/>
        </w:rPr>
        <w:t>) (obligatoryjne podstawy wykluczenia). Zgodnie z art. 5k rozporządzenia Rady z postępowania o udzielenie zamówienia wyklucza się:</w:t>
      </w:r>
    </w:p>
    <w:p w14:paraId="2C19CD3E" w14:textId="671D9F54"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obywateli rosyjskich, osoby fizyczne</w:t>
      </w:r>
      <w:r w:rsidR="00CA19B8">
        <w:rPr>
          <w:rFonts w:ascii="Times New Roman" w:eastAsia="Arial" w:hAnsi="Times New Roman" w:cs="Times New Roman"/>
          <w:color w:val="auto"/>
          <w:sz w:val="20"/>
          <w:szCs w:val="20"/>
          <w:lang w:eastAsia="ar-SA" w:bidi="ar-SA"/>
        </w:rPr>
        <w:t xml:space="preserve"> zamieszkałe w Rosji</w:t>
      </w:r>
      <w:r w:rsidRPr="004515F1">
        <w:rPr>
          <w:rFonts w:ascii="Times New Roman" w:eastAsia="Arial" w:hAnsi="Times New Roman" w:cs="Times New Roman"/>
          <w:color w:val="auto"/>
          <w:sz w:val="20"/>
          <w:szCs w:val="20"/>
          <w:lang w:eastAsia="ar-SA" w:bidi="ar-SA"/>
        </w:rPr>
        <w:t xml:space="preserve"> lub </w:t>
      </w:r>
      <w:r w:rsidR="00CA19B8">
        <w:rPr>
          <w:rFonts w:ascii="Times New Roman" w:eastAsia="Arial" w:hAnsi="Times New Roman" w:cs="Times New Roman"/>
          <w:color w:val="auto"/>
          <w:sz w:val="20"/>
          <w:szCs w:val="20"/>
          <w:lang w:eastAsia="ar-SA" w:bidi="ar-SA"/>
        </w:rPr>
        <w:t xml:space="preserve">osoby </w:t>
      </w:r>
      <w:r w:rsidRPr="004515F1">
        <w:rPr>
          <w:rFonts w:ascii="Times New Roman" w:eastAsia="Arial" w:hAnsi="Times New Roman" w:cs="Times New Roman"/>
          <w:color w:val="auto"/>
          <w:sz w:val="20"/>
          <w:szCs w:val="20"/>
          <w:lang w:eastAsia="ar-SA" w:bidi="ar-SA"/>
        </w:rPr>
        <w:t>prawne, podmioty lub organy z siedzibą w Rosji;</w:t>
      </w:r>
    </w:p>
    <w:p w14:paraId="74E38216" w14:textId="7E5B5457"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lastRenderedPageBreak/>
        <w:t xml:space="preserve">osoby prawne, podmioty lub organy, do których prawa własności bezpośrednio lub pośrednio w ponad 50% należą do </w:t>
      </w:r>
      <w:r w:rsidR="00CA19B8">
        <w:rPr>
          <w:rFonts w:ascii="Times New Roman" w:eastAsia="Arial" w:hAnsi="Times New Roman" w:cs="Times New Roman"/>
          <w:color w:val="auto"/>
          <w:sz w:val="20"/>
          <w:szCs w:val="20"/>
          <w:lang w:eastAsia="ar-SA" w:bidi="ar-SA"/>
        </w:rPr>
        <w:t>osoby fizycznej lub prawnej, podmiotu lub organu, o których mowa w lit. a) niniejszego ustępu</w:t>
      </w:r>
      <w:r w:rsidR="006F2637">
        <w:rPr>
          <w:rFonts w:ascii="Times New Roman" w:eastAsia="Arial" w:hAnsi="Times New Roman" w:cs="Times New Roman"/>
          <w:color w:val="auto"/>
          <w:sz w:val="20"/>
          <w:szCs w:val="20"/>
          <w:lang w:eastAsia="ar-SA" w:bidi="ar-SA"/>
        </w:rPr>
        <w:t>; lub</w:t>
      </w:r>
    </w:p>
    <w:p w14:paraId="209325CE" w14:textId="77777777" w:rsidR="006F2637"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fizyczne lub prawne, podmioty lub organy działające w imieniu lub pod kierunkiem osoby fizycznej lub prawnej, podmiotu lub organu, o których mowa w lit. a) lub b) niniejszego ustępu, </w:t>
      </w:r>
    </w:p>
    <w:p w14:paraId="57027988" w14:textId="10A62C60" w:rsidR="004515F1" w:rsidRPr="004515F1" w:rsidRDefault="004515F1" w:rsidP="006F2637">
      <w:pPr>
        <w:widowControl/>
        <w:suppressAutoHyphens/>
        <w:spacing w:line="288" w:lineRule="auto"/>
        <w:ind w:left="426"/>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wartości zamówienia.</w:t>
      </w:r>
    </w:p>
    <w:p w14:paraId="14FD33D8"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50BAAC5A"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472CC18"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0C6E90"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6EFA6C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182E6E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485EF5F6"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E0EBF9F"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16DA2E20" w14:textId="77777777" w:rsidR="004515F1" w:rsidRPr="004515F1" w:rsidRDefault="004515F1" w:rsidP="004515F1">
      <w:pPr>
        <w:keepNext/>
        <w:keepLines/>
        <w:numPr>
          <w:ilvl w:val="0"/>
          <w:numId w:val="24"/>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69" w:name="_Toc206504598"/>
      <w:r w:rsidRPr="004515F1">
        <w:rPr>
          <w:rFonts w:ascii="Times New Roman" w:eastAsia="Times New Roman" w:hAnsi="Times New Roman" w:cs="Times New Roman"/>
          <w:b/>
          <w:color w:val="2F5496"/>
          <w:sz w:val="20"/>
          <w:szCs w:val="20"/>
          <w:lang w:eastAsia="pl-PL" w:bidi="pl-PL"/>
        </w:rPr>
        <w:t>INFORMACJA O WARUNKACH UDZIAŁU W POSTĘPOWANIU</w:t>
      </w:r>
      <w:bookmarkEnd w:id="56"/>
      <w:bookmarkEnd w:id="57"/>
      <w:bookmarkEnd w:id="58"/>
      <w:bookmarkEnd w:id="59"/>
      <w:bookmarkEnd w:id="69"/>
      <w:r w:rsidRPr="004515F1">
        <w:rPr>
          <w:rFonts w:ascii="Times New Roman" w:eastAsia="Times New Roman" w:hAnsi="Times New Roman" w:cs="Times New Roman"/>
          <w:b/>
          <w:color w:val="2F5496"/>
          <w:sz w:val="20"/>
          <w:szCs w:val="20"/>
          <w:lang w:eastAsia="pl-PL" w:bidi="pl-PL"/>
        </w:rPr>
        <w:t xml:space="preserve"> </w:t>
      </w:r>
    </w:p>
    <w:p w14:paraId="4B2842BD" w14:textId="77777777" w:rsidR="004515F1" w:rsidRPr="004515F1" w:rsidRDefault="004515F1" w:rsidP="004515F1">
      <w:pPr>
        <w:rPr>
          <w:rFonts w:hint="eastAsia"/>
        </w:rPr>
      </w:pPr>
    </w:p>
    <w:p w14:paraId="62952094"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70" w:name="bookmark53"/>
      <w:bookmarkEnd w:id="70"/>
      <w:r w:rsidRPr="004515F1">
        <w:rPr>
          <w:rFonts w:ascii="Times New Roman" w:eastAsia="Times New Roman" w:hAnsi="Times New Roman" w:cs="Times New Roman"/>
          <w:color w:val="auto"/>
          <w:sz w:val="20"/>
          <w:szCs w:val="20"/>
        </w:rPr>
        <w:t>O udzielenie zamówienia mogą ubiegać się wykonawcy, którzy:</w:t>
      </w:r>
    </w:p>
    <w:p w14:paraId="0E0FB86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1" w:name="bookmark54"/>
      <w:bookmarkEnd w:id="71"/>
      <w:r w:rsidRPr="004515F1">
        <w:rPr>
          <w:rFonts w:ascii="Times New Roman" w:eastAsia="Times New Roman" w:hAnsi="Times New Roman" w:cs="Times New Roman"/>
          <w:b/>
          <w:color w:val="auto"/>
          <w:sz w:val="20"/>
          <w:szCs w:val="20"/>
        </w:rPr>
        <w:t xml:space="preserve">Nie podlegają wykluczeniu </w:t>
      </w:r>
    </w:p>
    <w:p w14:paraId="0C219A0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2" w:name="bookmark55"/>
      <w:bookmarkEnd w:id="72"/>
      <w:r w:rsidRPr="004515F1">
        <w:rPr>
          <w:rFonts w:ascii="Times New Roman" w:eastAsia="Times New Roman" w:hAnsi="Times New Roman" w:cs="Times New Roman"/>
          <w:b/>
          <w:color w:val="auto"/>
          <w:sz w:val="20"/>
          <w:szCs w:val="20"/>
        </w:rPr>
        <w:t>Spełniają warunki udziału w postępowaniu dotyczące:</w:t>
      </w:r>
    </w:p>
    <w:p w14:paraId="001E3C16"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3" w:name="bookmark56"/>
      <w:bookmarkEnd w:id="73"/>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2F3C70D"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7D27F3E5"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4" w:name="bookmark57"/>
      <w:bookmarkEnd w:id="74"/>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00C48CEF"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0F5F604E"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58FE3BA5"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C430DD5"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5" w:name="bookmark58"/>
      <w:bookmarkEnd w:id="75"/>
      <w:r w:rsidRPr="004515F1">
        <w:rPr>
          <w:rFonts w:ascii="Times New Roman" w:eastAsia="Times New Roman" w:hAnsi="Times New Roman" w:cs="Times New Roman"/>
          <w:color w:val="auto"/>
          <w:sz w:val="20"/>
          <w:szCs w:val="20"/>
        </w:rPr>
        <w:t>zdolności technicznej lub zawodowej</w:t>
      </w:r>
    </w:p>
    <w:p w14:paraId="2376814B"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144AD6B7"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6" w:name="bookmark59"/>
      <w:bookmarkEnd w:id="76"/>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161BF45D"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97A4B02"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739C608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o którym mowa w ust. 3 i 4 powyżej, wykonawcy wspólnie ubiegający się o udzielenie zamówienia dołączają odpowiednio do wniosku o dopuszczenie do udziału w postępowaniu albo do oferty oświadczenie, z którego </w:t>
      </w:r>
      <w:r w:rsidRPr="004515F1">
        <w:rPr>
          <w:rFonts w:ascii="Times New Roman" w:eastAsia="Times New Roman" w:hAnsi="Times New Roman" w:cs="Times New Roman"/>
          <w:color w:val="auto"/>
          <w:sz w:val="20"/>
          <w:szCs w:val="20"/>
        </w:rPr>
        <w:lastRenderedPageBreak/>
        <w:t>wynika, które roboty budowlane, dostawy lub usługi wykonają poszczególni wykonawcy.</w:t>
      </w:r>
    </w:p>
    <w:p w14:paraId="5130A603"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525DA21F"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77" w:name="bookmark60"/>
      <w:bookmarkEnd w:id="77"/>
      <w:r w:rsidRPr="004515F1">
        <w:rPr>
          <w:rFonts w:ascii="Times New Roman" w:eastAsia="Times New Roman" w:hAnsi="Times New Roman" w:cs="Times New Roman"/>
          <w:b/>
          <w:color w:val="auto"/>
          <w:sz w:val="20"/>
          <w:szCs w:val="20"/>
        </w:rPr>
        <w:t>Poleganie na zasobach innych podmiotów:</w:t>
      </w:r>
    </w:p>
    <w:p w14:paraId="6D2161B7"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4AE9D3F"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9D345CA"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929304C"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C2EAC40" w14:textId="77777777" w:rsidR="004515F1" w:rsidRPr="004515F1" w:rsidRDefault="004515F1" w:rsidP="004515F1">
      <w:pPr>
        <w:widowControl/>
        <w:numPr>
          <w:ilvl w:val="0"/>
          <w:numId w:val="43"/>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1592E885"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3FEF04EB"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9C739A"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400BB8AE"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CB8CDF8"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78C26600"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4D01612" w14:textId="75330E18" w:rsidR="004515F1"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00D7034" w14:textId="216D2DD6" w:rsidR="00DF6465"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088B7E9E" w14:textId="77777777" w:rsidR="00FA6BEF"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pl-PL"/>
        </w:rPr>
      </w:pPr>
    </w:p>
    <w:p w14:paraId="6A852599" w14:textId="77777777" w:rsidR="00FA6BEF" w:rsidRPr="004515F1"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ar-SA"/>
        </w:rPr>
      </w:pPr>
    </w:p>
    <w:p w14:paraId="087F07E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78" w:name="_Toc25559912"/>
      <w:bookmarkStart w:id="79" w:name="_Toc206504599"/>
      <w:r w:rsidRPr="004515F1">
        <w:rPr>
          <w:rFonts w:ascii="Times New Roman" w:eastAsia="Times New Roman" w:hAnsi="Times New Roman" w:cs="Times New Roman"/>
          <w:b/>
          <w:color w:val="2F5496"/>
          <w:sz w:val="20"/>
          <w:szCs w:val="20"/>
          <w:lang w:eastAsia="pl-PL" w:bidi="pl-PL"/>
        </w:rPr>
        <w:t xml:space="preserve">WYKAZ </w:t>
      </w:r>
      <w:bookmarkEnd w:id="78"/>
      <w:r w:rsidRPr="004515F1">
        <w:rPr>
          <w:rFonts w:ascii="Times New Roman" w:eastAsia="Times New Roman" w:hAnsi="Times New Roman" w:cs="Times New Roman"/>
          <w:b/>
          <w:color w:val="2F5496"/>
          <w:sz w:val="20"/>
          <w:szCs w:val="20"/>
          <w:lang w:eastAsia="pl-PL" w:bidi="pl-PL"/>
        </w:rPr>
        <w:t>PODMIOTOWYCH ŚRODKÓW DOWODOWYCH</w:t>
      </w:r>
      <w:bookmarkEnd w:id="79"/>
    </w:p>
    <w:p w14:paraId="0C5F28E6"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39B0BC52" w14:textId="77777777" w:rsidR="004515F1" w:rsidRPr="004515F1" w:rsidRDefault="004515F1" w:rsidP="004515F1">
      <w:pPr>
        <w:numPr>
          <w:ilvl w:val="0"/>
          <w:numId w:val="23"/>
        </w:numPr>
        <w:overflowPunct/>
        <w:ind w:left="284"/>
        <w:contextualSpacing/>
        <w:rPr>
          <w:rFonts w:ascii="Times New Roman" w:eastAsia="Microsoft Sans Serif" w:hAnsi="Times New Roman" w:cs="Times New Roman"/>
          <w:b/>
          <w:color w:val="00B0F0"/>
          <w:sz w:val="20"/>
          <w:szCs w:val="20"/>
          <w:lang w:eastAsia="pl-PL" w:bidi="pl-PL"/>
        </w:rPr>
      </w:pPr>
      <w:bookmarkStart w:id="80" w:name="bookmark76"/>
      <w:bookmarkStart w:id="81" w:name="bookmark83"/>
      <w:bookmarkEnd w:id="80"/>
      <w:bookmarkEnd w:id="81"/>
      <w:r w:rsidRPr="004515F1">
        <w:rPr>
          <w:rFonts w:ascii="Times New Roman" w:eastAsia="Microsoft Sans Serif" w:hAnsi="Times New Roman" w:cs="Times New Roman"/>
          <w:b/>
          <w:color w:val="00B0F0"/>
          <w:sz w:val="20"/>
          <w:szCs w:val="20"/>
          <w:lang w:eastAsia="pl-PL" w:bidi="pl-PL"/>
        </w:rPr>
        <w:t>OŚWIADCZENIE WSTĘPNE WYKONAWCY SKŁADANE WRAZ Z OFERTĄ</w:t>
      </w:r>
    </w:p>
    <w:p w14:paraId="4C357B8B"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3AD15099"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2" w:name="bookmark84"/>
      <w:bookmarkStart w:id="83" w:name="bookmark135"/>
      <w:bookmarkStart w:id="84" w:name="bookmark136"/>
      <w:bookmarkStart w:id="85" w:name="bookmark137"/>
      <w:bookmarkStart w:id="86" w:name="_Toc25309051"/>
      <w:bookmarkStart w:id="87" w:name="_Toc25559916"/>
      <w:bookmarkEnd w:id="82"/>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w:t>
      </w:r>
      <w:r w:rsidRPr="004515F1">
        <w:rPr>
          <w:rFonts w:ascii="Times New Roman" w:eastAsia="Times New Roman" w:hAnsi="Times New Roman" w:cs="Times New Roman"/>
          <w:b/>
          <w:bCs/>
          <w:sz w:val="20"/>
          <w:szCs w:val="20"/>
        </w:rPr>
        <w:lastRenderedPageBreak/>
        <w:t xml:space="preserve">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88" w:name="bookmark85"/>
      <w:bookmarkEnd w:id="88"/>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0B0DD3E7" w14:textId="487AB732"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 oferty wykonawca dołącza oświadczenie dotyczące przesłanek wykluczenia z art. 5k rozporządzenia 833/2014 z dnia 31 lipca 2014 r. dotyczącego środków ograniczających w związku z działaniami Rosji destabilizującymi sytuację na Ukrainie (Dz.U. L 229 z 31.7.2014), w brzmieniu nadanym Rozporządzeniem Rady (UE)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6F2637">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6F2637">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6F2637">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xml:space="preserve">) oraz art. 7 ust. 1 ustawy o szczególnych rozwiązaniach w zakresie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2C8701F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89" w:name="bookmark86"/>
      <w:bookmarkEnd w:id="89"/>
      <w:r w:rsidRPr="004515F1">
        <w:rPr>
          <w:rFonts w:ascii="Times New Roman" w:eastAsia="Times New Roman" w:hAnsi="Times New Roman" w:cs="Times New Roman"/>
          <w:sz w:val="20"/>
          <w:szCs w:val="20"/>
        </w:rPr>
        <w:t xml:space="preserve"> </w:t>
      </w:r>
    </w:p>
    <w:p w14:paraId="5263FBCF" w14:textId="5DDBB3E3"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0C0172E"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44461787"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50016B6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61818A88"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41AC6DE1"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0F002EDA"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15121A12"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47DD342E" wp14:editId="0C27A0AE">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727ED2D8" w14:textId="77777777" w:rsidR="004515F1" w:rsidRPr="004515F1" w:rsidRDefault="004515F1" w:rsidP="004515F1">
      <w:pPr>
        <w:spacing w:line="1" w:lineRule="exact"/>
        <w:rPr>
          <w:rFonts w:hint="eastAsia"/>
        </w:rPr>
      </w:pPr>
    </w:p>
    <w:p w14:paraId="066B8C0D" w14:textId="77777777" w:rsidR="004515F1" w:rsidRPr="004515F1" w:rsidRDefault="004515F1" w:rsidP="004515F1">
      <w:pPr>
        <w:numPr>
          <w:ilvl w:val="0"/>
          <w:numId w:val="32"/>
        </w:numPr>
        <w:suppressAutoHyphens/>
        <w:overflowPunct/>
        <w:spacing w:line="288"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„Jestem wykonawcą”;</w:t>
      </w:r>
      <w:r w:rsidRPr="004515F1">
        <w:rPr>
          <w:rFonts w:ascii="Times New Roman" w:eastAsia="Times New Roman" w:hAnsi="Times New Roman" w:cs="Times New Roman"/>
          <w:sz w:val="20"/>
          <w:szCs w:val="20"/>
        </w:rPr>
        <w:br/>
      </w:r>
    </w:p>
    <w:p w14:paraId="66E891A2"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0327D590"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2A38A365"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674BF020" wp14:editId="6747EF50">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43B4AA87" w14:textId="6D6062B2" w:rsidR="00FA6BEF" w:rsidRPr="007878E2" w:rsidRDefault="004515F1" w:rsidP="007878E2">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2DD6845A"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5090FE8E"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9A0413F" w14:textId="77777777" w:rsidR="004515F1" w:rsidRPr="004515F1" w:rsidRDefault="004515F1" w:rsidP="004515F1">
      <w:pPr>
        <w:numPr>
          <w:ilvl w:val="0"/>
          <w:numId w:val="79"/>
        </w:numPr>
        <w:suppressAutoHyphens/>
        <w:overflowPunct/>
        <w:spacing w:line="288" w:lineRule="auto"/>
        <w:contextualSpacing/>
        <w:jc w:val="both"/>
        <w:rPr>
          <w:rFonts w:ascii="Times New Roman" w:hAnsi="Times New Roman" w:cs="Times New Roman"/>
          <w:b/>
          <w:color w:val="00B0F0"/>
          <w:sz w:val="20"/>
          <w:szCs w:val="20"/>
        </w:rPr>
      </w:pPr>
      <w:bookmarkStart w:id="90" w:name="bookmark88"/>
      <w:bookmarkStart w:id="91" w:name="bookmark89"/>
      <w:bookmarkStart w:id="92" w:name="bookmark91"/>
      <w:bookmarkStart w:id="93" w:name="_Toc25309048"/>
      <w:bookmarkStart w:id="94" w:name="_Toc25559913"/>
      <w:r w:rsidRPr="004515F1">
        <w:rPr>
          <w:rFonts w:ascii="Times New Roman" w:hAnsi="Times New Roman" w:cs="Times New Roman"/>
          <w:b/>
          <w:color w:val="00B0F0"/>
          <w:sz w:val="20"/>
          <w:szCs w:val="20"/>
        </w:rPr>
        <w:t xml:space="preserve">DOKUMENTY (PODMIOTOWE ŚRODKI DOWODOWE) SKŁADANE PRZEZ WYKONAWCĘ NA </w:t>
      </w:r>
      <w:r w:rsidRPr="004515F1">
        <w:rPr>
          <w:rFonts w:ascii="Times New Roman" w:hAnsi="Times New Roman" w:cs="Times New Roman"/>
          <w:b/>
          <w:color w:val="00B0F0"/>
          <w:sz w:val="20"/>
          <w:szCs w:val="20"/>
        </w:rPr>
        <w:lastRenderedPageBreak/>
        <w:t>WEZWANIE ZAMAWIAJĄCEGO</w:t>
      </w:r>
      <w:bookmarkEnd w:id="90"/>
      <w:bookmarkEnd w:id="91"/>
      <w:bookmarkEnd w:id="92"/>
      <w:bookmarkEnd w:id="93"/>
      <w:bookmarkEnd w:id="94"/>
    </w:p>
    <w:p w14:paraId="33F3CB7B" w14:textId="77777777" w:rsidR="004515F1" w:rsidRPr="004515F1" w:rsidRDefault="004515F1" w:rsidP="004515F1">
      <w:pPr>
        <w:ind w:left="207"/>
        <w:rPr>
          <w:rFonts w:ascii="Times New Roman" w:hAnsi="Times New Roman" w:cs="Times New Roman"/>
          <w:b/>
          <w:color w:val="00B0F0"/>
          <w:sz w:val="20"/>
          <w:szCs w:val="20"/>
        </w:rPr>
      </w:pPr>
    </w:p>
    <w:p w14:paraId="2AD1ED00"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5" w:name="bookmark92"/>
      <w:bookmarkEnd w:id="95"/>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527DDF22" w14:textId="49999924"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bookmarkStart w:id="96" w:name="bookmark93"/>
      <w:bookmarkEnd w:id="96"/>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niż 6 miesięcy przed </w:t>
      </w:r>
      <w:r w:rsidR="00607498">
        <w:rPr>
          <w:rFonts w:ascii="Times New Roman" w:eastAsia="Times New Roman" w:hAnsi="Times New Roman" w:cs="Times New Roman"/>
          <w:sz w:val="20"/>
          <w:szCs w:val="20"/>
        </w:rPr>
        <w:t>jej złożeniem</w:t>
      </w:r>
      <w:r w:rsidRPr="004515F1">
        <w:rPr>
          <w:rFonts w:ascii="Times New Roman" w:eastAsia="Times New Roman" w:hAnsi="Times New Roman" w:cs="Times New Roman"/>
          <w:sz w:val="20"/>
          <w:szCs w:val="20"/>
        </w:rPr>
        <w:t>;</w:t>
      </w:r>
      <w:bookmarkStart w:id="97" w:name="bookmark94"/>
      <w:bookmarkEnd w:id="97"/>
    </w:p>
    <w:p w14:paraId="41E5F5CA" w14:textId="77777777"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2E132970" w14:textId="77777777" w:rsidR="004515F1" w:rsidRPr="004515F1" w:rsidRDefault="004515F1" w:rsidP="004515F1">
      <w:pPr>
        <w:numPr>
          <w:ilvl w:val="0"/>
          <w:numId w:val="44"/>
        </w:numPr>
        <w:tabs>
          <w:tab w:val="left" w:pos="705"/>
        </w:tabs>
        <w:suppressAutoHyphens/>
        <w:overflowPunct/>
        <w:spacing w:line="264" w:lineRule="auto"/>
        <w:jc w:val="both"/>
        <w:rPr>
          <w:rFonts w:ascii="Times New Roman" w:eastAsia="Times New Roman" w:hAnsi="Times New Roman" w:cs="Times New Roman"/>
          <w:sz w:val="20"/>
          <w:szCs w:val="20"/>
        </w:rPr>
      </w:pPr>
      <w:bookmarkStart w:id="98" w:name="bookmark95"/>
      <w:bookmarkEnd w:id="98"/>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0298C79"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9" w:name="bookmark96"/>
      <w:bookmarkEnd w:id="99"/>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44FECF2E"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100" w:name="bookmark97"/>
      <w:bookmarkEnd w:id="100"/>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7E5EEDA6"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1AD0069F"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bookmarkStart w:id="101" w:name="bookmark98"/>
      <w:bookmarkEnd w:id="101"/>
      <w:r w:rsidRPr="004515F1">
        <w:rPr>
          <w:rFonts w:ascii="Times New Roman" w:eastAsia="Times New Roman" w:hAnsi="Times New Roman" w:cs="Times New Roman"/>
          <w:sz w:val="20"/>
          <w:szCs w:val="20"/>
        </w:rPr>
        <w:t>art. 108 ust. 1 pkt 3 ustawy PZP,</w:t>
      </w:r>
    </w:p>
    <w:p w14:paraId="399ACB6B"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4 ustawy PZP, dotyczących orzeczenia zakazu ubiegania się o zamówienie publiczne tytułem środka zapobiegawczego,</w:t>
      </w:r>
    </w:p>
    <w:p w14:paraId="027A908E"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3085268"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614E29D0"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109 ust. 1 pkt 1 ustawy PZP, odnośnie do naruszenia obowiązków dotyczących płatności podatków i opłat lokalnych, o których mowa w ustawie z dnia 12 stycznia 1991 r. o podatkach i opłatach lokalnych (Dz. U. z 2023 r. poz. 70 z późn. zm.),</w:t>
      </w:r>
    </w:p>
    <w:p w14:paraId="0EA6ECB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34D45F15" w14:textId="2C61908A" w:rsidR="004515F1" w:rsidRPr="004515F1" w:rsidRDefault="004515F1" w:rsidP="004515F1">
      <w:p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t xml:space="preserve">oświadczenie wykonawcy w zakresie aktualności informacji zawartych w oświadczeniu w zakresie podstaw wykluczenia na podstawie art. 5k Rozporządzenia Rady (UE) nr 833/2014 z dnia 31 lipca 2014 r. dotyczącego środków ograniczających w związku z działaniami Rosji destabilizującymi sytuację na Ukrainie (Dz.U. L 229 z 31.7.2014) w brzmieniu nadanym Rozporządzeniem Rady (UE) nr </w:t>
      </w:r>
      <w:r w:rsidR="00607498">
        <w:rPr>
          <w:rFonts w:ascii="Times New Roman" w:eastAsia="Times New Roman" w:hAnsi="Times New Roman" w:cs="Times New Roman"/>
          <w:sz w:val="20"/>
          <w:szCs w:val="20"/>
        </w:rPr>
        <w:t>2025</w:t>
      </w:r>
      <w:r w:rsidRPr="004515F1">
        <w:rPr>
          <w:rFonts w:ascii="Times New Roman" w:eastAsia="Times New Roman" w:hAnsi="Times New Roman" w:cs="Times New Roman"/>
          <w:sz w:val="20"/>
          <w:szCs w:val="20"/>
        </w:rPr>
        <w:t>/20</w:t>
      </w:r>
      <w:r w:rsidR="00607498">
        <w:rPr>
          <w:rFonts w:ascii="Times New Roman" w:eastAsia="Times New Roman" w:hAnsi="Times New Roman" w:cs="Times New Roman"/>
          <w:sz w:val="20"/>
          <w:szCs w:val="20"/>
        </w:rPr>
        <w:t>33 z dnia 23 października 2025 r. w sprawie zmiany rozporządzenia (UE) nr 833/20</w:t>
      </w:r>
      <w:r w:rsidR="00A61E1F">
        <w:rPr>
          <w:rFonts w:ascii="Times New Roman" w:eastAsia="Times New Roman" w:hAnsi="Times New Roman" w:cs="Times New Roman"/>
          <w:sz w:val="20"/>
          <w:szCs w:val="20"/>
        </w:rPr>
        <w:t>1</w:t>
      </w:r>
      <w:r w:rsidR="00607498">
        <w:rPr>
          <w:rFonts w:ascii="Times New Roman" w:eastAsia="Times New Roman" w:hAnsi="Times New Roman" w:cs="Times New Roman"/>
          <w:sz w:val="20"/>
          <w:szCs w:val="20"/>
        </w:rPr>
        <w:t>4</w:t>
      </w:r>
      <w:r w:rsidRPr="004515F1">
        <w:rPr>
          <w:rFonts w:ascii="Times New Roman" w:eastAsia="Times New Roman" w:hAnsi="Times New Roman" w:cs="Times New Roman"/>
          <w:sz w:val="20"/>
          <w:szCs w:val="20"/>
        </w:rPr>
        <w:t xml:space="preserve">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oraz art. 7 ust. 1 ustawy</w:t>
      </w:r>
      <w:r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bezpieczeństwa narodowego (Dz. U. z 2025 r. poz. 514)</w:t>
      </w:r>
      <w:r w:rsidRPr="004515F1">
        <w:rPr>
          <w:rFonts w:ascii="Times New Roman" w:eastAsia="Times New Roman" w:hAnsi="Times New Roman" w:cs="Times New Roman"/>
          <w:sz w:val="20"/>
          <w:szCs w:val="20"/>
        </w:rPr>
        <w:t xml:space="preserve"> </w:t>
      </w:r>
    </w:p>
    <w:p w14:paraId="5250755B"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73B2FDE5" w14:textId="690904EC"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2" w:name="bookmark101"/>
      <w:bookmarkStart w:id="103" w:name="bookmark102"/>
      <w:bookmarkEnd w:id="102"/>
      <w:bookmarkEnd w:id="103"/>
      <w:r w:rsidRPr="004515F1">
        <w:rPr>
          <w:rFonts w:ascii="Times New Roman" w:eastAsia="Times New Roman" w:hAnsi="Times New Roman" w:cs="Times New Roman"/>
          <w:sz w:val="20"/>
          <w:szCs w:val="20"/>
        </w:rPr>
        <w:lastRenderedPageBreak/>
        <w:t xml:space="preserve">Jeżeli wykonawca ma siedzibę lub miejsce zamieszkania </w:t>
      </w:r>
      <w:r w:rsidR="007878E2">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poza terytorium Rzeczypospolitej Polskiej, zamiast:</w:t>
      </w:r>
      <w:bookmarkStart w:id="104" w:name="bookmark103"/>
      <w:bookmarkEnd w:id="104"/>
    </w:p>
    <w:p w14:paraId="34C3323A" w14:textId="2D19E8E2"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A73EBC">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3F6AB49C"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7B9FA0D5" w14:textId="46E457BC"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13459B">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 </w:t>
      </w:r>
      <w:r w:rsidR="00610CF4">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potwierdzające odpowiednio, że:</w:t>
      </w:r>
    </w:p>
    <w:p w14:paraId="35E9F541"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6B728B6A"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45B4251"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5C0BEAFA" w14:textId="7F80050F"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5" w:name="bookmark107"/>
      <w:bookmarkEnd w:id="105"/>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 xml:space="preserve">ust. </w:t>
      </w:r>
      <w:r w:rsidR="00971B54">
        <w:rPr>
          <w:rFonts w:ascii="Times New Roman" w:eastAsia="Arial" w:hAnsi="Times New Roman" w:cs="Times New Roman"/>
          <w:sz w:val="20"/>
          <w:szCs w:val="20"/>
        </w:rPr>
        <w:t>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50425295"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6" w:name="bookmark108"/>
      <w:bookmarkStart w:id="107" w:name="bookmark113"/>
      <w:bookmarkEnd w:id="106"/>
      <w:bookmarkEnd w:id="107"/>
      <w:r w:rsidRPr="004515F1">
        <w:rPr>
          <w:rFonts w:ascii="Times New Roman" w:hAnsi="Times New Roman" w:cs="Times New Roman"/>
          <w:b/>
          <w:sz w:val="20"/>
          <w:szCs w:val="20"/>
        </w:rPr>
        <w:t>Zamawiający nie wzywa do złożenia podmiotowych środków dowodowych, jeżeli</w:t>
      </w:r>
      <w:bookmarkStart w:id="108" w:name="mip51080702"/>
      <w:bookmarkEnd w:id="108"/>
      <w:r w:rsidRPr="004515F1">
        <w:rPr>
          <w:rFonts w:ascii="Times New Roman" w:hAnsi="Times New Roman" w:cs="Times New Roman"/>
          <w:b/>
          <w:sz w:val="20"/>
          <w:szCs w:val="20"/>
        </w:rPr>
        <w:t xml:space="preserve">: </w:t>
      </w:r>
    </w:p>
    <w:p w14:paraId="1B670F33"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5BBECEAC"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sz w:val="20"/>
          <w:szCs w:val="20"/>
        </w:rPr>
      </w:pPr>
      <w:bookmarkStart w:id="109" w:name="mip51080703"/>
      <w:bookmarkEnd w:id="109"/>
      <w:r w:rsidRPr="004515F1">
        <w:rPr>
          <w:rFonts w:ascii="Times New Roman" w:hAnsi="Times New Roman" w:cs="Times New Roman"/>
          <w:sz w:val="20"/>
          <w:szCs w:val="20"/>
        </w:rPr>
        <w:t>podmiotowym środkiem dowodowym jest oświadczenie, którego treść odpowiada zakresowi JEDZ.</w:t>
      </w:r>
    </w:p>
    <w:p w14:paraId="420B90B3"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10" w:name="mip51080704"/>
      <w:bookmarkEnd w:id="110"/>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50BAF24D" w14:textId="77777777" w:rsidR="004515F1" w:rsidRPr="004515F1" w:rsidRDefault="004515F1" w:rsidP="004515F1">
      <w:pPr>
        <w:numPr>
          <w:ilvl w:val="0"/>
          <w:numId w:val="8"/>
        </w:numPr>
        <w:tabs>
          <w:tab w:val="left" w:pos="290"/>
        </w:tabs>
        <w:suppressAutoHyphens/>
        <w:overflowPunct/>
        <w:spacing w:line="264" w:lineRule="auto"/>
        <w:jc w:val="both"/>
        <w:rPr>
          <w:rFonts w:ascii="Times New Roman" w:eastAsia="Times New Roman" w:hAnsi="Times New Roman" w:cs="Times New Roman"/>
          <w:sz w:val="20"/>
          <w:szCs w:val="20"/>
        </w:rPr>
      </w:pPr>
      <w:bookmarkStart w:id="111" w:name="bookmark110"/>
      <w:bookmarkEnd w:id="111"/>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2EEE548E"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82EAA99"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01536F5A"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2" w:name="bookmark111"/>
      <w:bookmarkStart w:id="113" w:name="bookmark112"/>
      <w:bookmarkEnd w:id="112"/>
      <w:bookmarkEnd w:id="113"/>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8E372E9" w14:textId="77777777" w:rsidR="004515F1" w:rsidRPr="004515F1" w:rsidRDefault="004515F1" w:rsidP="004515F1">
      <w:pPr>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BC3CB9"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Wykonawca nie jest zobowiązany do złożenia dokumentów, o których mowa w pkt. 1, jeżeli Zamawiający może je uzyskać za pomocą bezpłatnych i ogólnodostępnych baz danych, o ile wykonawca wskazał dane umożliwiające dostęp do tych dokumentów.</w:t>
      </w:r>
    </w:p>
    <w:p w14:paraId="78724FC2"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lastRenderedPageBreak/>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546ABB6A"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1DA4A7C1"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50C44D36"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15D2F00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002060"/>
          <w:sz w:val="20"/>
          <w:szCs w:val="20"/>
          <w:lang w:eastAsia="pl-PL" w:bidi="pl-PL"/>
        </w:rPr>
      </w:pPr>
      <w:bookmarkStart w:id="114" w:name="_Toc206504600"/>
      <w:r w:rsidRPr="004515F1">
        <w:rPr>
          <w:rFonts w:ascii="Times New Roman" w:eastAsia="Times New Roman" w:hAnsi="Times New Roman" w:cs="Times New Roman"/>
          <w:b/>
          <w:color w:val="002060"/>
          <w:sz w:val="20"/>
          <w:szCs w:val="20"/>
          <w:lang w:eastAsia="pl-PL" w:bidi="pl-PL"/>
        </w:rPr>
        <w:t>WYKONAWCY WSPÓLNIE UBIEGAJĄCY SIĘ O UDZIELENIE ZAMÓWIENIA, PODWYKONAWSTWO</w:t>
      </w:r>
      <w:bookmarkEnd w:id="114"/>
    </w:p>
    <w:p w14:paraId="584E129B" w14:textId="77777777" w:rsidR="004515F1" w:rsidRPr="004515F1" w:rsidRDefault="004515F1" w:rsidP="004515F1">
      <w:pPr>
        <w:rPr>
          <w:rFonts w:hint="eastAsia"/>
        </w:rPr>
      </w:pPr>
    </w:p>
    <w:p w14:paraId="462C9FA5"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38F566E4"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39790C86"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73E24665"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4AB3891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49F8063"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560D3CE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54E6CCE0"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354E8E7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21BCEE1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77173"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0983B59"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6B296E64"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2F7CE0DA"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w:t>
      </w:r>
      <w:r w:rsidRPr="004515F1">
        <w:rPr>
          <w:rFonts w:ascii="Times New Roman" w:hAnsi="Times New Roman" w:cs="Times New Roman"/>
          <w:sz w:val="20"/>
          <w:szCs w:val="20"/>
        </w:rPr>
        <w:lastRenderedPageBreak/>
        <w:t>powoływał się w trakcie postępowania o udzielenie zamówienia. Przepis art. 122 ustawy PZP stosuje się odpowiednio.</w:t>
      </w:r>
    </w:p>
    <w:p w14:paraId="64CAC736"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52494F6A"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61786574"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5" w:name="bookmark138"/>
      <w:bookmarkStart w:id="116" w:name="bookmark139"/>
      <w:bookmarkStart w:id="117" w:name="bookmark140"/>
      <w:bookmarkStart w:id="118" w:name="_Toc25559917"/>
      <w:bookmarkStart w:id="119" w:name="_Toc206504601"/>
      <w:bookmarkEnd w:id="83"/>
      <w:bookmarkEnd w:id="84"/>
      <w:bookmarkEnd w:id="85"/>
      <w:bookmarkEnd w:id="86"/>
      <w:bookmarkEnd w:id="87"/>
      <w:r w:rsidRPr="004515F1">
        <w:rPr>
          <w:rFonts w:ascii="Times New Roman" w:eastAsia="Times New Roman" w:hAnsi="Times New Roman" w:cs="Times New Roman"/>
          <w:b/>
          <w:color w:val="2F5496"/>
          <w:sz w:val="20"/>
          <w:szCs w:val="20"/>
          <w:lang w:eastAsia="pl-PL" w:bidi="pl-PL"/>
        </w:rPr>
        <w:t>SPOSÓB KOMUNIKACJI ZAMAWIAJĄCEGO Z WYKONAWCAMI</w:t>
      </w:r>
      <w:bookmarkEnd w:id="115"/>
      <w:bookmarkEnd w:id="116"/>
      <w:bookmarkEnd w:id="117"/>
      <w:bookmarkEnd w:id="118"/>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19"/>
    </w:p>
    <w:p w14:paraId="62D90C13" w14:textId="77777777" w:rsidR="004515F1" w:rsidRPr="004515F1" w:rsidRDefault="004515F1" w:rsidP="004515F1">
      <w:pPr>
        <w:rPr>
          <w:rFonts w:hint="eastAsia"/>
        </w:rPr>
      </w:pPr>
    </w:p>
    <w:p w14:paraId="3BB1153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20" w:name="bookmark141"/>
      <w:bookmarkEnd w:id="120"/>
      <w:r w:rsidRPr="004515F1">
        <w:rPr>
          <w:rFonts w:ascii="Times New Roman" w:eastAsia="Times New Roman" w:hAnsi="Times New Roman" w:cs="Times New Roman"/>
          <w:color w:val="auto"/>
          <w:sz w:val="20"/>
          <w:szCs w:val="20"/>
        </w:rPr>
        <w:t xml:space="preserve">Postępowanie prowadzone jest w języku polskim. </w:t>
      </w:r>
    </w:p>
    <w:p w14:paraId="13869594"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21" w:name="bookmark142"/>
      <w:bookmarkStart w:id="122" w:name="bookmark143"/>
      <w:bookmarkStart w:id="123" w:name="bookmark144"/>
      <w:bookmarkEnd w:id="121"/>
      <w:bookmarkEnd w:id="122"/>
      <w:bookmarkEnd w:id="123"/>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Marketplanet OnePlace, dostępna pod adresem: </w:t>
      </w:r>
      <w:hyperlink w:history="1">
        <w:r w:rsidRPr="004515F1">
          <w:rPr>
            <w:rFonts w:ascii="Times New Roman" w:eastAsia="Arial" w:hAnsi="Times New Roman" w:cs="Times New Roman"/>
            <w:color w:val="0000FF" w:themeColor="hyperlink"/>
            <w:sz w:val="20"/>
            <w:szCs w:val="20"/>
            <w:u w:val="single"/>
          </w:rPr>
          <w:t>https://</w:t>
        </w:r>
      </w:hyperlink>
      <w:r w:rsidRPr="004515F1">
        <w:rPr>
          <w:rFonts w:ascii="Times New Roman" w:eastAsia="Arial" w:hAnsi="Times New Roman" w:cs="Times New Roman"/>
          <w:color w:val="0000FF" w:themeColor="hyperlink"/>
          <w:sz w:val="20"/>
          <w:szCs w:val="20"/>
          <w:u w:val="single"/>
        </w:rPr>
        <w:t>ipanlublin.ezamawiajacy.pl</w:t>
      </w:r>
      <w:r w:rsidRPr="004515F1">
        <w:rPr>
          <w:rFonts w:ascii="Times New Roman" w:eastAsia="Times New Roman" w:hAnsi="Times New Roman" w:cs="Times New Roman"/>
          <w:color w:val="auto"/>
          <w:sz w:val="20"/>
          <w:szCs w:val="20"/>
        </w:rPr>
        <w:t>, zwana w SWZ „Systemem”.</w:t>
      </w:r>
    </w:p>
    <w:p w14:paraId="2D24F8A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7E63E6B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4" w:name="bookmark145"/>
      <w:bookmarkEnd w:id="124"/>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5998238C"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5" w:name="bookmark146"/>
      <w:bookmarkEnd w:id="125"/>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3C989CE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45C945F4"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558D8645"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6" w:name="bookmark147"/>
      <w:bookmarkStart w:id="127" w:name="bookmark148"/>
      <w:bookmarkStart w:id="128" w:name="bookmark149"/>
      <w:bookmarkEnd w:id="126"/>
      <w:bookmarkEnd w:id="127"/>
      <w:bookmarkEnd w:id="128"/>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3164DCBC"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a) Stały dostęp do sieci Internet o gwarantowanej przepustowości nie mniejszej niż 512 kb/s;</w:t>
      </w:r>
    </w:p>
    <w:p w14:paraId="0574DFB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6FB6DA33"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54DDC0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d) Zainstalowany program Acrobat Reader lub inny obsługujący pliki w formacie pdf.</w:t>
      </w:r>
    </w:p>
    <w:p w14:paraId="5A253C7A"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Marketplanet OnePlace, określone w Instrukcji dla wykonawcy oraz zobowiązuje się korzystając z portalu Marketplanet OnePlace przestrzegać postanowień tej instrukcji. </w:t>
      </w:r>
    </w:p>
    <w:p w14:paraId="618DFD5E"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1F3DF251"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Marketplanet OnePlace tel. +48 22 257 22 23 (infolinia dostępna w dni robocze, w godzinach 9.00-17.00), e-mail: </w:t>
      </w:r>
      <w:hyperlink r:id="rId16" w:history="1">
        <w:r w:rsidRPr="004515F1">
          <w:rPr>
            <w:rFonts w:ascii="Times New Roman" w:eastAsia="Times New Roman" w:hAnsi="Times New Roman" w:cs="Times New Roman"/>
            <w:color w:val="0000FF" w:themeColor="hyperlink"/>
            <w:sz w:val="20"/>
            <w:szCs w:val="20"/>
            <w:u w:val="single"/>
          </w:rPr>
          <w:t>oneplace@marketplanet.pl</w:t>
        </w:r>
      </w:hyperlink>
      <w:r w:rsidRPr="004515F1">
        <w:rPr>
          <w:rFonts w:ascii="Times New Roman" w:eastAsia="Times New Roman" w:hAnsi="Times New Roman" w:cs="Times New Roman"/>
          <w:color w:val="auto"/>
          <w:sz w:val="20"/>
          <w:szCs w:val="20"/>
        </w:rPr>
        <w:t>.</w:t>
      </w:r>
    </w:p>
    <w:p w14:paraId="2685C7DF"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dopuszczalne formaty przesyłanych danych tj. plików o wielkości do 2 GB w txt, rtf, pdf, xps, odt, ods, odp, doc, xls, ppt, docx, xlsx, pptx, csv, jpg, jpeg, tif, tiff, geotiff, png, svg, wav, mp3, avi, mpg, mpeg, mp4, m4a, mpeg4, ogg, ogv, zip, tar, gz, gzip, 7z, html, xhtml, css, xml, xsd, gml, rng, xsl, xslt, TSL, XMLsig, XAdES, CAdES, ASIC, XMLenc.</w:t>
      </w:r>
    </w:p>
    <w:p w14:paraId="7551838F"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53310513"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Oznaczenie czasu odbioru danych przez Platformę stanowi datę oraz dokładny czas (hh:mm:ss) generowany wg. czasu </w:t>
      </w:r>
      <w:r w:rsidRPr="004515F1">
        <w:rPr>
          <w:rFonts w:ascii="Times New Roman" w:eastAsia="Times New Roman" w:hAnsi="Times New Roman" w:cs="Times New Roman"/>
          <w:color w:val="auto"/>
          <w:sz w:val="20"/>
          <w:szCs w:val="20"/>
        </w:rPr>
        <w:lastRenderedPageBreak/>
        <w:t>lokalnego serwera synchronizowanego odpowiednim źródłem czasu.</w:t>
      </w:r>
      <w:bookmarkStart w:id="129" w:name="bookmark158"/>
      <w:bookmarkStart w:id="130" w:name="bookmark159"/>
      <w:bookmarkStart w:id="131" w:name="bookmark160"/>
      <w:bookmarkEnd w:id="129"/>
      <w:bookmarkEnd w:id="130"/>
      <w:bookmarkEnd w:id="131"/>
    </w:p>
    <w:p w14:paraId="1A9C9B1F" w14:textId="77777777" w:rsidR="004515F1" w:rsidRPr="004515F1" w:rsidRDefault="004515F1" w:rsidP="004515F1">
      <w:pPr>
        <w:spacing w:line="1" w:lineRule="exact"/>
        <w:rPr>
          <w:rFonts w:hint="eastAsia"/>
        </w:rPr>
      </w:pPr>
    </w:p>
    <w:p w14:paraId="04F7B959"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2" w:name="bookmark162"/>
      <w:bookmarkEnd w:id="132"/>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b/>
          <w:color w:val="0000FF" w:themeColor="hyperlink"/>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2E8E50F1"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24C3FD9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0DE3C9F2" w14:textId="68615FD8" w:rsidR="004515F1" w:rsidRPr="00F22F23"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FA6BEF">
        <w:rPr>
          <w:rFonts w:ascii="Times New Roman" w:eastAsia="Times New Roman" w:hAnsi="Times New Roman" w:cs="Times New Roman"/>
          <w:color w:val="auto"/>
          <w:sz w:val="20"/>
          <w:szCs w:val="20"/>
        </w:rPr>
        <w:t>postępowania</w:t>
      </w:r>
      <w:r w:rsidRPr="00F22F23">
        <w:rPr>
          <w:rFonts w:ascii="Times New Roman" w:eastAsia="Times New Roman" w:hAnsi="Times New Roman" w:cs="Times New Roman"/>
          <w:color w:val="auto"/>
          <w:sz w:val="20"/>
          <w:szCs w:val="20"/>
        </w:rPr>
        <w:t xml:space="preserve">: </w:t>
      </w:r>
      <w:r w:rsidR="00FA6BEF" w:rsidRPr="00F22F23">
        <w:rPr>
          <w:rFonts w:ascii="Times New Roman" w:eastAsia="Times New Roman" w:hAnsi="Times New Roman" w:cs="Times New Roman"/>
          <w:b/>
          <w:color w:val="auto"/>
          <w:sz w:val="20"/>
          <w:szCs w:val="20"/>
        </w:rPr>
        <w:t>A-2401-</w:t>
      </w:r>
      <w:r w:rsidR="005045A9">
        <w:rPr>
          <w:rFonts w:ascii="Times New Roman" w:eastAsia="Times New Roman" w:hAnsi="Times New Roman" w:cs="Times New Roman"/>
          <w:b/>
          <w:color w:val="auto"/>
          <w:sz w:val="20"/>
          <w:szCs w:val="20"/>
        </w:rPr>
        <w:t>47</w:t>
      </w:r>
      <w:r w:rsidRPr="00F22F23">
        <w:rPr>
          <w:rFonts w:ascii="Times New Roman" w:eastAsia="Times New Roman" w:hAnsi="Times New Roman" w:cs="Times New Roman"/>
          <w:b/>
          <w:color w:val="auto"/>
          <w:sz w:val="20"/>
          <w:szCs w:val="20"/>
        </w:rPr>
        <w:t>/202</w:t>
      </w:r>
      <w:r w:rsidR="00030F8F" w:rsidRPr="00F22F23">
        <w:rPr>
          <w:rFonts w:ascii="Times New Roman" w:eastAsia="Times New Roman" w:hAnsi="Times New Roman" w:cs="Times New Roman"/>
          <w:b/>
          <w:color w:val="auto"/>
          <w:sz w:val="20"/>
          <w:szCs w:val="20"/>
        </w:rPr>
        <w:t>6</w:t>
      </w:r>
      <w:r w:rsidRPr="00F22F23">
        <w:rPr>
          <w:rFonts w:ascii="Times New Roman" w:eastAsia="Times New Roman" w:hAnsi="Times New Roman" w:cs="Times New Roman"/>
          <w:b/>
          <w:color w:val="auto"/>
          <w:sz w:val="20"/>
          <w:szCs w:val="20"/>
        </w:rPr>
        <w:t>.</w:t>
      </w:r>
    </w:p>
    <w:p w14:paraId="76C6FEB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Buchajczuk (e-mail: </w:t>
      </w:r>
      <w:hyperlink r:id="rId18" w:history="1">
        <w:r w:rsidRPr="004515F1">
          <w:rPr>
            <w:rFonts w:ascii="Times New Roman" w:eastAsia="Times New Roman" w:hAnsi="Times New Roman" w:cs="Times New Roman"/>
            <w:b/>
            <w:color w:val="0000FF" w:themeColor="hyperlink"/>
            <w:sz w:val="20"/>
            <w:szCs w:val="20"/>
            <w:u w:val="single"/>
          </w:rPr>
          <w:t>e.buchajczuk@ipan.lublin.pl</w:t>
        </w:r>
      </w:hyperlink>
      <w:r w:rsidRPr="004515F1">
        <w:rPr>
          <w:rFonts w:ascii="Times New Roman" w:eastAsia="Times New Roman" w:hAnsi="Times New Roman" w:cs="Times New Roman"/>
          <w:b/>
          <w:color w:val="auto"/>
          <w:sz w:val="20"/>
          <w:szCs w:val="20"/>
        </w:rPr>
        <w:t>).</w:t>
      </w:r>
    </w:p>
    <w:p w14:paraId="4B2675FE"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1D895E14" w14:textId="77777777" w:rsidR="004515F1" w:rsidRPr="004515F1" w:rsidRDefault="004515F1" w:rsidP="004515F1">
      <w:pPr>
        <w:numPr>
          <w:ilvl w:val="0"/>
          <w:numId w:val="69"/>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39EADFB6"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029516AC"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2C9377E3"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306B0A2C"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15720823"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52AEEB8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1B8D5D9A"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194C9718"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2A4D2566"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6CA07DF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640C4FC1"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475C8AC9"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44451B88"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Poświadczenia zgodności cyfrowego odwzorowania z dokumentem w postaci papierowej, o którym mowa w pkt </w:t>
      </w:r>
      <w:r w:rsidRPr="004515F1">
        <w:rPr>
          <w:rFonts w:ascii="Times New Roman" w:eastAsia="Microsoft Sans Serif" w:hAnsi="Times New Roman" w:cs="Times New Roman"/>
          <w:color w:val="000000"/>
          <w:sz w:val="20"/>
          <w:szCs w:val="20"/>
          <w:lang w:eastAsia="pl-PL" w:bidi="pl-PL"/>
        </w:rPr>
        <w:lastRenderedPageBreak/>
        <w:t>6 lit. b, dokonuje w przypadku:</w:t>
      </w:r>
    </w:p>
    <w:p w14:paraId="2A3E1A6E"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2B88C8A0"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398573B9"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4FB552A1"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bookmarkStart w:id="133" w:name="bookmark109"/>
      <w:bookmarkEnd w:id="133"/>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A2FBCD5"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46C2920"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147259EA"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01F01CB6" w14:textId="55680A1D"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w:t>
      </w:r>
      <w:r w:rsidR="00DD3E78">
        <w:rPr>
          <w:rFonts w:ascii="Times New Roman" w:eastAsia="Times New Roman" w:hAnsi="Times New Roman" w:cs="Times New Roman"/>
          <w:color w:val="auto"/>
          <w:sz w:val="20"/>
          <w:szCs w:val="20"/>
        </w:rPr>
        <w:t>6</w:t>
      </w:r>
      <w:r w:rsidRPr="004515F1">
        <w:rPr>
          <w:rFonts w:ascii="Times New Roman" w:eastAsia="Times New Roman" w:hAnsi="Times New Roman" w:cs="Times New Roman"/>
          <w:color w:val="auto"/>
          <w:sz w:val="20"/>
          <w:szCs w:val="20"/>
        </w:rPr>
        <w:t xml:space="preserve"> r. </w:t>
      </w:r>
      <w:r w:rsidRPr="004515F1">
        <w:rPr>
          <w:rFonts w:ascii="Times New Roman" w:eastAsia="Arial" w:hAnsi="Times New Roman" w:cs="Times New Roman"/>
          <w:color w:val="auto"/>
          <w:sz w:val="20"/>
          <w:szCs w:val="20"/>
        </w:rPr>
        <w:t xml:space="preserve">poz. </w:t>
      </w:r>
      <w:r w:rsidR="00DD3E78">
        <w:rPr>
          <w:rFonts w:ascii="Times New Roman" w:eastAsia="Arial" w:hAnsi="Times New Roman" w:cs="Times New Roman"/>
          <w:color w:val="auto"/>
          <w:sz w:val="20"/>
          <w:szCs w:val="20"/>
        </w:rPr>
        <w:t>85</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738A1628" w14:textId="77777777"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1380E489" w14:textId="77777777" w:rsid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04FEDE4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2CC2AD1"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4" w:name="_Toc206504602"/>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4"/>
      <w:r w:rsidRPr="004515F1">
        <w:rPr>
          <w:rFonts w:ascii="Times New Roman" w:eastAsia="Times New Roman" w:hAnsi="Times New Roman" w:cs="Times New Roman"/>
          <w:b/>
          <w:color w:val="2F5496"/>
          <w:sz w:val="20"/>
          <w:szCs w:val="20"/>
          <w:lang w:eastAsia="pl-PL" w:bidi="pl-PL"/>
        </w:rPr>
        <w:t xml:space="preserve"> </w:t>
      </w:r>
    </w:p>
    <w:p w14:paraId="7D9385F7" w14:textId="77777777" w:rsidR="004515F1" w:rsidRPr="004515F1" w:rsidRDefault="004515F1" w:rsidP="004515F1">
      <w:pPr>
        <w:rPr>
          <w:rFonts w:hint="eastAsia"/>
        </w:rPr>
      </w:pPr>
    </w:p>
    <w:p w14:paraId="1F87401B" w14:textId="77777777" w:rsidR="004515F1" w:rsidRPr="004515F1" w:rsidRDefault="004515F1" w:rsidP="004515F1">
      <w:pPr>
        <w:numPr>
          <w:ilvl w:val="0"/>
          <w:numId w:val="37"/>
        </w:numPr>
        <w:tabs>
          <w:tab w:val="left" w:pos="374"/>
        </w:tabs>
        <w:overflowPunct/>
        <w:spacing w:line="264" w:lineRule="auto"/>
        <w:jc w:val="both"/>
        <w:rPr>
          <w:rFonts w:ascii="Times New Roman" w:eastAsia="Times New Roman" w:hAnsi="Times New Roman" w:cs="Times New Roman"/>
          <w:b/>
          <w:color w:val="0070C0"/>
          <w:sz w:val="20"/>
          <w:szCs w:val="20"/>
        </w:rPr>
      </w:pPr>
      <w:bookmarkStart w:id="135" w:name="bookmark163"/>
      <w:bookmarkEnd w:id="135"/>
      <w:r w:rsidRPr="004515F1">
        <w:rPr>
          <w:rFonts w:ascii="Times New Roman" w:eastAsia="Times New Roman" w:hAnsi="Times New Roman" w:cs="Times New Roman"/>
          <w:b/>
          <w:color w:val="0070C0"/>
          <w:sz w:val="20"/>
          <w:szCs w:val="20"/>
        </w:rPr>
        <w:t>SPOSÓB PRZYGOTOWANIA I ZŁOŻENIA OFERTY:</w:t>
      </w:r>
    </w:p>
    <w:p w14:paraId="22B30A87"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49A791CB"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bookmarkStart w:id="136" w:name="bookmark178"/>
      <w:bookmarkStart w:id="137" w:name="bookmark179"/>
      <w:bookmarkStart w:id="138" w:name="bookmark180"/>
      <w:bookmarkStart w:id="139" w:name="_Toc25559918"/>
      <w:r w:rsidRPr="004515F1">
        <w:rPr>
          <w:rFonts w:ascii="Times New Roman" w:eastAsia="Times New Roman" w:hAnsi="Times New Roman" w:cs="Times New Roman"/>
          <w:color w:val="auto"/>
          <w:sz w:val="20"/>
          <w:szCs w:val="20"/>
        </w:rPr>
        <w:t>Wykonawca może złożyć tylko jedną ofertę.</w:t>
      </w:r>
    </w:p>
    <w:p w14:paraId="3C90EDC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1EFF3E7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410B49A5"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9151B8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ipanlublin; </w:t>
      </w:r>
      <w:hyperlink r:id="rId19"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w:t>
      </w:r>
    </w:p>
    <w:p w14:paraId="69CEDD8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4015F7D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25D28F0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9C522A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3ACE71B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1CECB9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4094EBF8"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2C2D50BA"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617EBBE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55FC2A18"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40"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40"/>
    </w:p>
    <w:p w14:paraId="45E7C0F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66E3CE27"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4C688E00"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621C7C0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79CFE7B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37F883D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53E773D9"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71543F5E"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480FFCCC" w14:textId="77777777" w:rsidR="004515F1" w:rsidRPr="004515F1" w:rsidRDefault="004515F1" w:rsidP="004515F1">
      <w:pPr>
        <w:numPr>
          <w:ilvl w:val="0"/>
          <w:numId w:val="74"/>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2861FD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46AD6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(NCCert) znajdującej się pod adresem internetowym: </w:t>
      </w:r>
      <w:hyperlink r:id="rId23" w:history="1">
        <w:r w:rsidRPr="004515F1">
          <w:rPr>
            <w:rFonts w:ascii="Times New Roman" w:eastAsia="Times New Roman" w:hAnsi="Times New Roman" w:cs="Times New Roman"/>
            <w:color w:val="0000FF" w:themeColor="hyperlink"/>
            <w:sz w:val="20"/>
            <w:szCs w:val="20"/>
            <w:u w:val="single"/>
          </w:rPr>
          <w:t>http://www.nccert.pl</w:t>
        </w:r>
      </w:hyperlink>
    </w:p>
    <w:p w14:paraId="7C763D93" w14:textId="77777777" w:rsidR="004515F1" w:rsidRPr="004515F1" w:rsidRDefault="004515F1" w:rsidP="004515F1">
      <w:pPr>
        <w:numPr>
          <w:ilvl w:val="0"/>
          <w:numId w:val="74"/>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5F251A59"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a) dokumenty w formacie „pdf" zaleca się podpisywać formatem PAdES,</w:t>
      </w:r>
    </w:p>
    <w:p w14:paraId="2D70C28B"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59E40BC9"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1CA50E31"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031E1E0F" w14:textId="77777777" w:rsidR="004515F1" w:rsidRPr="004515F1" w:rsidRDefault="004515F1" w:rsidP="004515F1">
      <w:pPr>
        <w:overflowPunct/>
        <w:spacing w:line="264" w:lineRule="auto"/>
        <w:jc w:val="both"/>
        <w:rPr>
          <w:rFonts w:ascii="Times New Roman" w:eastAsia="Times New Roman" w:hAnsi="Times New Roman" w:cs="Times New Roman"/>
          <w:color w:val="auto"/>
          <w:sz w:val="20"/>
          <w:szCs w:val="20"/>
        </w:rPr>
      </w:pPr>
    </w:p>
    <w:p w14:paraId="3573D807"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4515F1">
          <w:rPr>
            <w:rFonts w:ascii="Times New Roman" w:eastAsia="Times New Roman" w:hAnsi="Times New Roman" w:cs="Times New Roman"/>
            <w:b/>
            <w:bCs/>
            <w:i/>
            <w:iCs/>
            <w:color w:val="0000FF" w:themeColor="hyperlink"/>
            <w:sz w:val="20"/>
            <w:szCs w:val="20"/>
            <w:u w:val="single"/>
          </w:rPr>
          <w:t>https://ipanlublin.ezamawiajacy.pl</w:t>
        </w:r>
      </w:hyperlink>
      <w:r w:rsidRPr="004515F1">
        <w:rPr>
          <w:rFonts w:ascii="Times New Roman" w:eastAsia="Times New Roman" w:hAnsi="Times New Roman" w:cs="Times New Roman"/>
          <w:b/>
          <w:bCs/>
          <w:iCs/>
          <w:color w:val="0000FF" w:themeColor="hyperlink"/>
          <w:sz w:val="20"/>
          <w:szCs w:val="20"/>
          <w:u w:val="single"/>
        </w:rPr>
        <w:t xml:space="preserve"> </w:t>
      </w:r>
      <w:r w:rsidRPr="004515F1">
        <w:rPr>
          <w:rFonts w:ascii="Times New Roman" w:eastAsia="Times New Roman" w:hAnsi="Times New Roman" w:cs="Times New Roman"/>
          <w:color w:val="0000FF" w:themeColor="hyperlink"/>
          <w:sz w:val="20"/>
          <w:szCs w:val="20"/>
          <w:u w:val="single"/>
        </w:rPr>
        <w:t>w folderze „Baza Wiedzy”.</w:t>
      </w:r>
    </w:p>
    <w:p w14:paraId="38334F53" w14:textId="77777777" w:rsidR="004515F1" w:rsidRPr="004515F1" w:rsidRDefault="004515F1" w:rsidP="004515F1">
      <w:pPr>
        <w:numPr>
          <w:ilvl w:val="0"/>
          <w:numId w:val="37"/>
        </w:numPr>
        <w:overflowPunct/>
        <w:ind w:left="567"/>
        <w:contextualSpacing/>
        <w:rPr>
          <w:rFonts w:ascii="Times New Roman" w:eastAsia="Microsoft Sans Serif" w:hAnsi="Times New Roman" w:cs="Times New Roman"/>
          <w:b/>
          <w:color w:val="4472C4"/>
          <w:sz w:val="20"/>
          <w:szCs w:val="20"/>
          <w:lang w:eastAsia="pl-PL" w:bidi="pl-PL"/>
        </w:rPr>
      </w:pPr>
      <w:bookmarkStart w:id="141" w:name="bookmark121"/>
      <w:bookmarkStart w:id="142" w:name="bookmark122"/>
      <w:bookmarkStart w:id="143" w:name="bookmark124"/>
      <w:bookmarkStart w:id="144" w:name="_Toc25309050"/>
      <w:bookmarkStart w:id="145"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41"/>
      <w:bookmarkEnd w:id="142"/>
      <w:bookmarkEnd w:id="143"/>
      <w:bookmarkEnd w:id="144"/>
      <w:bookmarkEnd w:id="145"/>
    </w:p>
    <w:p w14:paraId="2376F846"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261F5618"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1B36A732"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6" w:name="bookmark125"/>
      <w:bookmarkEnd w:id="146"/>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1AB8DFCA"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416E0BD2" w14:textId="77777777" w:rsidR="004515F1" w:rsidRPr="004515F1" w:rsidRDefault="004515F1" w:rsidP="004515F1">
      <w:pPr>
        <w:numPr>
          <w:ilvl w:val="0"/>
          <w:numId w:val="75"/>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1 pkt 5 ustawy Pzp, jako oferty niezgodnej z warunkami zamówienia.</w:t>
      </w:r>
    </w:p>
    <w:p w14:paraId="35C83D0C"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5DDAD351"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7" w:name="_Hlk25688849"/>
      <w:r w:rsidRPr="004515F1">
        <w:rPr>
          <w:rFonts w:ascii="Times New Roman" w:eastAsia="Times New Roman" w:hAnsi="Times New Roman" w:cs="Times New Roman"/>
          <w:color w:val="auto"/>
          <w:sz w:val="20"/>
          <w:szCs w:val="20"/>
        </w:rPr>
        <w:t>Oświadczenie JEDZ</w:t>
      </w:r>
      <w:bookmarkEnd w:id="147"/>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48"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48"/>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2EE9C216"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 </w:t>
      </w:r>
      <w:r w:rsidRPr="004515F1">
        <w:rPr>
          <w:rFonts w:ascii="Times New Roman" w:eastAsia="Times New Roman" w:hAnsi="Times New Roman" w:cs="Times New Roman"/>
          <w:b/>
          <w:bCs/>
          <w:color w:val="auto"/>
          <w:sz w:val="20"/>
          <w:szCs w:val="20"/>
        </w:rPr>
        <w:t xml:space="preserve">wzór oświadczenia stanowi Załącznik nr 6 </w:t>
      </w:r>
      <w:r w:rsidRPr="004515F1">
        <w:rPr>
          <w:rFonts w:ascii="Times New Roman" w:eastAsia="Times New Roman" w:hAnsi="Times New Roman" w:cs="Times New Roman"/>
          <w:bCs/>
          <w:color w:val="auto"/>
          <w:sz w:val="20"/>
          <w:szCs w:val="20"/>
        </w:rPr>
        <w:t>do SWZ</w:t>
      </w:r>
    </w:p>
    <w:p w14:paraId="58C7A2E7"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p>
    <w:p w14:paraId="7DC15ABF"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7DC341A0" w14:textId="77777777" w:rsidR="004515F1" w:rsidRPr="004515F1" w:rsidRDefault="004515F1" w:rsidP="004515F1">
      <w:pPr>
        <w:numPr>
          <w:ilvl w:val="0"/>
          <w:numId w:val="52"/>
        </w:numPr>
        <w:overflowPunct/>
        <w:spacing w:line="252" w:lineRule="auto"/>
        <w:ind w:left="709" w:hanging="283"/>
        <w:jc w:val="both"/>
        <w:rPr>
          <w:rFonts w:ascii="Times New Roman" w:eastAsia="Times New Roman" w:hAnsi="Times New Roman" w:cs="Times New Roman"/>
          <w:color w:val="auto"/>
          <w:sz w:val="20"/>
          <w:szCs w:val="20"/>
        </w:rPr>
      </w:pPr>
      <w:bookmarkStart w:id="149" w:name="bookmark127"/>
      <w:bookmarkEnd w:id="149"/>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46B99B39"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bookmarkStart w:id="150" w:name="bookmark128"/>
      <w:bookmarkEnd w:id="150"/>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5984BC89" w14:textId="77777777" w:rsid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51" w:name="bookmark129"/>
      <w:bookmarkEnd w:id="151"/>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40A300F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441C403"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52" w:name="_Toc206504603"/>
      <w:r w:rsidRPr="004515F1">
        <w:rPr>
          <w:rFonts w:ascii="Times New Roman" w:eastAsia="Times New Roman" w:hAnsi="Times New Roman" w:cs="Times New Roman"/>
          <w:b/>
          <w:color w:val="2F5496"/>
          <w:sz w:val="20"/>
          <w:szCs w:val="20"/>
          <w:lang w:eastAsia="pl-PL" w:bidi="pl-PL"/>
        </w:rPr>
        <w:t>WYMAGANIA DOTYCZĄCE WADIUM</w:t>
      </w:r>
      <w:bookmarkEnd w:id="136"/>
      <w:bookmarkEnd w:id="137"/>
      <w:bookmarkEnd w:id="138"/>
      <w:bookmarkEnd w:id="139"/>
      <w:bookmarkEnd w:id="152"/>
    </w:p>
    <w:p w14:paraId="7A0984AC" w14:textId="77777777" w:rsidR="004515F1" w:rsidRPr="004515F1" w:rsidRDefault="004515F1" w:rsidP="004515F1">
      <w:pPr>
        <w:rPr>
          <w:rFonts w:hint="eastAsia"/>
        </w:rPr>
      </w:pPr>
    </w:p>
    <w:p w14:paraId="5A33B5AA" w14:textId="1AEECE9A" w:rsidR="004515F1" w:rsidRPr="004515F1" w:rsidRDefault="004515F1" w:rsidP="004515F1">
      <w:pPr>
        <w:numPr>
          <w:ilvl w:val="0"/>
          <w:numId w:val="12"/>
        </w:numPr>
        <w:tabs>
          <w:tab w:val="left" w:pos="332"/>
        </w:tabs>
        <w:overflowPunct/>
        <w:ind w:left="141" w:hanging="141"/>
        <w:jc w:val="both"/>
        <w:rPr>
          <w:rFonts w:ascii="Times New Roman" w:eastAsia="Times New Roman" w:hAnsi="Times New Roman" w:cs="Times New Roman"/>
          <w:color w:val="auto"/>
          <w:sz w:val="20"/>
          <w:szCs w:val="20"/>
        </w:rPr>
      </w:pPr>
      <w:bookmarkStart w:id="153" w:name="bookmark181"/>
      <w:bookmarkEnd w:id="153"/>
      <w:r w:rsidRPr="004515F1">
        <w:rPr>
          <w:rFonts w:ascii="Times New Roman" w:eastAsia="Times New Roman" w:hAnsi="Times New Roman" w:cs="Times New Roman"/>
          <w:color w:val="auto"/>
          <w:sz w:val="20"/>
          <w:szCs w:val="20"/>
        </w:rPr>
        <w:t>Zamawiający żąda od wykonawców wniesienia wadium w kwocie</w:t>
      </w:r>
      <w:bookmarkStart w:id="154" w:name="bookmark182"/>
      <w:bookmarkEnd w:id="154"/>
      <w:r w:rsidRPr="004515F1">
        <w:rPr>
          <w:rFonts w:ascii="Times New Roman" w:eastAsia="Times New Roman" w:hAnsi="Times New Roman" w:cs="Times New Roman"/>
          <w:b/>
          <w:color w:val="auto"/>
          <w:sz w:val="20"/>
          <w:szCs w:val="20"/>
        </w:rPr>
        <w:t xml:space="preserve">: </w:t>
      </w:r>
      <w:r w:rsidR="005045A9">
        <w:rPr>
          <w:rFonts w:ascii="Times New Roman" w:eastAsia="Times New Roman" w:hAnsi="Times New Roman" w:cs="Times New Roman"/>
          <w:b/>
          <w:color w:val="auto"/>
          <w:sz w:val="20"/>
          <w:szCs w:val="20"/>
        </w:rPr>
        <w:t>250</w:t>
      </w:r>
      <w:r w:rsidRPr="004515F1">
        <w:rPr>
          <w:rFonts w:ascii="Times New Roman" w:eastAsia="Times New Roman" w:hAnsi="Times New Roman" w:cs="Times New Roman"/>
          <w:b/>
          <w:color w:val="auto"/>
          <w:sz w:val="20"/>
          <w:szCs w:val="20"/>
        </w:rPr>
        <w:t xml:space="preserve">0,00 zł (słownie: </w:t>
      </w:r>
      <w:r w:rsidR="005045A9">
        <w:rPr>
          <w:rFonts w:ascii="Times New Roman" w:eastAsia="Times New Roman" w:hAnsi="Times New Roman" w:cs="Times New Roman"/>
          <w:b/>
          <w:color w:val="auto"/>
          <w:sz w:val="20"/>
          <w:szCs w:val="20"/>
        </w:rPr>
        <w:t>dwa</w:t>
      </w:r>
      <w:r w:rsidRPr="004515F1">
        <w:rPr>
          <w:rFonts w:ascii="Times New Roman" w:eastAsia="Times New Roman" w:hAnsi="Times New Roman" w:cs="Times New Roman"/>
          <w:b/>
          <w:color w:val="auto"/>
          <w:sz w:val="20"/>
          <w:szCs w:val="20"/>
        </w:rPr>
        <w:t xml:space="preserve"> tysi</w:t>
      </w:r>
      <w:r w:rsidR="005045A9">
        <w:rPr>
          <w:rFonts w:ascii="Times New Roman" w:eastAsia="Times New Roman" w:hAnsi="Times New Roman" w:cs="Times New Roman"/>
          <w:b/>
          <w:color w:val="auto"/>
          <w:sz w:val="20"/>
          <w:szCs w:val="20"/>
        </w:rPr>
        <w:t>ące pięćset</w:t>
      </w:r>
      <w:r w:rsidRPr="004515F1">
        <w:rPr>
          <w:rFonts w:ascii="Times New Roman" w:eastAsia="Times New Roman" w:hAnsi="Times New Roman" w:cs="Times New Roman"/>
          <w:b/>
          <w:color w:val="auto"/>
          <w:sz w:val="20"/>
          <w:szCs w:val="20"/>
        </w:rPr>
        <w:t xml:space="preserve"> złotych 00/100)</w:t>
      </w:r>
    </w:p>
    <w:p w14:paraId="0CCD2C47"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36285A63"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45206374"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06942AAB"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5" w:name="bookmark183"/>
      <w:bookmarkStart w:id="156" w:name="bookmark188"/>
      <w:bookmarkEnd w:id="155"/>
      <w:bookmarkEnd w:id="156"/>
      <w:r w:rsidRPr="004515F1">
        <w:rPr>
          <w:rFonts w:ascii="Times New Roman" w:eastAsia="Times New Roman" w:hAnsi="Times New Roman" w:cs="Times New Roman"/>
          <w:color w:val="auto"/>
          <w:sz w:val="20"/>
          <w:szCs w:val="20"/>
        </w:rPr>
        <w:lastRenderedPageBreak/>
        <w:t>pieniądzu;</w:t>
      </w:r>
    </w:p>
    <w:p w14:paraId="7D358735"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990F917"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9B08C26"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4FD4867" w14:textId="77777777" w:rsidR="004515F1" w:rsidRPr="004515F1" w:rsidRDefault="004515F1" w:rsidP="004515F1">
      <w:pPr>
        <w:numPr>
          <w:ilvl w:val="0"/>
          <w:numId w:val="12"/>
        </w:numPr>
        <w:tabs>
          <w:tab w:val="left" w:pos="335"/>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3CF4C8B"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62B84204"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1C98545"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3B0A7E89"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1CA518C6" w14:textId="76D8A714" w:rsidR="004515F1" w:rsidRPr="004515F1" w:rsidRDefault="004515F1" w:rsidP="004515F1">
      <w:pPr>
        <w:ind w:left="567" w:hanging="283"/>
        <w:jc w:val="both"/>
        <w:rPr>
          <w:rFonts w:ascii="Times New Roman" w:hAnsi="Times New Roman" w:cs="Times New Roman"/>
          <w:b/>
          <w:sz w:val="20"/>
          <w:szCs w:val="20"/>
        </w:rPr>
      </w:pPr>
      <w:bookmarkStart w:id="157" w:name="bookmark189"/>
      <w:bookmarkStart w:id="158" w:name="bookmark190"/>
      <w:bookmarkStart w:id="159" w:name="bookmark191"/>
      <w:bookmarkStart w:id="160" w:name="_Toc25309054"/>
      <w:bookmarkStart w:id="161" w:name="_Toc25559919"/>
      <w:r w:rsidRPr="004515F1">
        <w:rPr>
          <w:rFonts w:ascii="Times New Roman" w:hAnsi="Times New Roman" w:cs="Times New Roman"/>
          <w:b/>
          <w:sz w:val="20"/>
          <w:szCs w:val="20"/>
        </w:rPr>
        <w:t xml:space="preserve">„wadium - numer </w:t>
      </w:r>
      <w:r w:rsidRPr="00FA6BEF">
        <w:rPr>
          <w:rFonts w:ascii="Times New Roman" w:hAnsi="Times New Roman" w:cs="Times New Roman"/>
          <w:b/>
          <w:sz w:val="20"/>
          <w:szCs w:val="20"/>
        </w:rPr>
        <w:t xml:space="preserve">sprawy </w:t>
      </w:r>
      <w:r w:rsidRPr="00F22F23">
        <w:rPr>
          <w:rFonts w:ascii="Times New Roman" w:hAnsi="Times New Roman" w:cs="Times New Roman"/>
          <w:b/>
          <w:sz w:val="20"/>
          <w:szCs w:val="20"/>
        </w:rPr>
        <w:t>A-2401</w:t>
      </w:r>
      <w:bookmarkEnd w:id="157"/>
      <w:bookmarkEnd w:id="158"/>
      <w:bookmarkEnd w:id="159"/>
      <w:bookmarkEnd w:id="160"/>
      <w:bookmarkEnd w:id="161"/>
      <w:r w:rsidR="00FA6BEF" w:rsidRPr="00F22F23">
        <w:rPr>
          <w:rFonts w:ascii="Times New Roman" w:hAnsi="Times New Roman" w:cs="Times New Roman"/>
          <w:b/>
          <w:sz w:val="20"/>
          <w:szCs w:val="20"/>
        </w:rPr>
        <w:t>-</w:t>
      </w:r>
      <w:r w:rsidR="005045A9">
        <w:rPr>
          <w:rFonts w:ascii="Times New Roman" w:hAnsi="Times New Roman" w:cs="Times New Roman"/>
          <w:b/>
          <w:sz w:val="20"/>
          <w:szCs w:val="20"/>
        </w:rPr>
        <w:t>47</w:t>
      </w:r>
      <w:r w:rsidRPr="00F22F23">
        <w:rPr>
          <w:rFonts w:ascii="Times New Roman" w:hAnsi="Times New Roman" w:cs="Times New Roman"/>
          <w:b/>
          <w:sz w:val="20"/>
          <w:szCs w:val="20"/>
        </w:rPr>
        <w:t>/202</w:t>
      </w:r>
      <w:r w:rsidR="00030F8F" w:rsidRPr="00F22F23">
        <w:rPr>
          <w:rFonts w:ascii="Times New Roman" w:hAnsi="Times New Roman" w:cs="Times New Roman"/>
          <w:b/>
          <w:sz w:val="20"/>
          <w:szCs w:val="20"/>
        </w:rPr>
        <w:t>6</w:t>
      </w:r>
      <w:r w:rsidRPr="00F22F23">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04B436F4"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2" w:name="bookmark192"/>
      <w:bookmarkEnd w:id="162"/>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0ACEC03" w14:textId="77777777" w:rsidR="004515F1" w:rsidRPr="004515F1" w:rsidRDefault="004515F1" w:rsidP="004515F1">
      <w:pPr>
        <w:numPr>
          <w:ilvl w:val="0"/>
          <w:numId w:val="12"/>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3" w:name="bookmark193"/>
      <w:bookmarkEnd w:id="163"/>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54E6D980"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4" w:name="bookmark194"/>
      <w:bookmarkEnd w:id="164"/>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732D5FF"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344870F4"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5A2207E5"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6695D26D" w14:textId="77777777" w:rsid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5" w:name="bookmark196"/>
      <w:bookmarkStart w:id="166" w:name="bookmark197"/>
      <w:bookmarkStart w:id="167" w:name="bookmark198"/>
      <w:bookmarkEnd w:id="165"/>
      <w:bookmarkEnd w:id="166"/>
      <w:bookmarkEnd w:id="167"/>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14A9E3A2"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1CB6919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68" w:name="bookmark201"/>
      <w:bookmarkStart w:id="169" w:name="bookmark199"/>
      <w:bookmarkStart w:id="170" w:name="bookmark200"/>
      <w:bookmarkStart w:id="171" w:name="bookmark202"/>
      <w:bookmarkStart w:id="172" w:name="_Toc25559920"/>
      <w:bookmarkStart w:id="173" w:name="_Toc206504604"/>
      <w:bookmarkEnd w:id="168"/>
      <w:r w:rsidRPr="004515F1">
        <w:rPr>
          <w:rFonts w:ascii="Times New Roman" w:eastAsia="Times New Roman" w:hAnsi="Times New Roman" w:cs="Times New Roman"/>
          <w:b/>
          <w:color w:val="2F5496"/>
          <w:sz w:val="20"/>
          <w:szCs w:val="20"/>
          <w:lang w:eastAsia="pl-PL" w:bidi="pl-PL"/>
        </w:rPr>
        <w:t>TERMIN ZWIĄZANIA OFERTĄ</w:t>
      </w:r>
      <w:bookmarkEnd w:id="169"/>
      <w:bookmarkEnd w:id="170"/>
      <w:bookmarkEnd w:id="171"/>
      <w:bookmarkEnd w:id="172"/>
      <w:bookmarkEnd w:id="173"/>
    </w:p>
    <w:p w14:paraId="22FB25B8" w14:textId="77777777" w:rsidR="004515F1" w:rsidRPr="004515F1" w:rsidRDefault="004515F1" w:rsidP="004515F1">
      <w:pPr>
        <w:rPr>
          <w:rFonts w:hint="eastAsia"/>
        </w:rPr>
      </w:pPr>
    </w:p>
    <w:p w14:paraId="17E2C69C" w14:textId="14D968C8" w:rsidR="004515F1" w:rsidRPr="004515F1" w:rsidRDefault="004515F1" w:rsidP="004515F1">
      <w:pPr>
        <w:numPr>
          <w:ilvl w:val="0"/>
          <w:numId w:val="14"/>
        </w:numPr>
        <w:tabs>
          <w:tab w:val="left" w:pos="253"/>
        </w:tabs>
        <w:overflowPunct/>
        <w:spacing w:line="262" w:lineRule="auto"/>
        <w:jc w:val="both"/>
        <w:rPr>
          <w:rFonts w:ascii="Times New Roman" w:eastAsia="Times New Roman" w:hAnsi="Times New Roman" w:cs="Times New Roman"/>
          <w:color w:val="auto"/>
          <w:sz w:val="20"/>
          <w:szCs w:val="20"/>
        </w:rPr>
      </w:pPr>
      <w:bookmarkStart w:id="174" w:name="bookmark203"/>
      <w:bookmarkEnd w:id="174"/>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 xml:space="preserve">tj. do dnia </w:t>
      </w:r>
      <w:r w:rsidR="0008675F">
        <w:rPr>
          <w:rFonts w:ascii="Times New Roman" w:eastAsia="Times New Roman" w:hAnsi="Times New Roman" w:cs="Times New Roman"/>
          <w:b/>
          <w:color w:val="auto"/>
          <w:sz w:val="20"/>
          <w:szCs w:val="20"/>
        </w:rPr>
        <w:t>1</w:t>
      </w:r>
      <w:r w:rsidR="00DC332F">
        <w:rPr>
          <w:rFonts w:ascii="Times New Roman" w:eastAsia="Times New Roman" w:hAnsi="Times New Roman" w:cs="Times New Roman"/>
          <w:b/>
          <w:color w:val="auto"/>
          <w:sz w:val="20"/>
          <w:szCs w:val="20"/>
        </w:rPr>
        <w:t>3</w:t>
      </w:r>
      <w:r w:rsidR="0008675F">
        <w:rPr>
          <w:rFonts w:ascii="Times New Roman" w:eastAsia="Times New Roman" w:hAnsi="Times New Roman" w:cs="Times New Roman"/>
          <w:b/>
          <w:color w:val="auto"/>
          <w:sz w:val="20"/>
          <w:szCs w:val="20"/>
        </w:rPr>
        <w:t>.10</w:t>
      </w:r>
      <w:r w:rsidRPr="00F22F23">
        <w:rPr>
          <w:rFonts w:ascii="Times New Roman" w:eastAsia="Times New Roman" w:hAnsi="Times New Roman" w:cs="Times New Roman"/>
          <w:b/>
          <w:color w:val="auto"/>
          <w:sz w:val="20"/>
          <w:szCs w:val="20"/>
        </w:rPr>
        <w:t>.202</w:t>
      </w:r>
      <w:r w:rsidR="00030F8F" w:rsidRPr="00F22F23">
        <w:rPr>
          <w:rFonts w:ascii="Times New Roman" w:eastAsia="Times New Roman" w:hAnsi="Times New Roman" w:cs="Times New Roman"/>
          <w:b/>
          <w:color w:val="auto"/>
          <w:sz w:val="20"/>
          <w:szCs w:val="20"/>
        </w:rPr>
        <w:t>6</w:t>
      </w:r>
      <w:r w:rsidRPr="00F22F23">
        <w:rPr>
          <w:rFonts w:ascii="Times New Roman" w:eastAsia="Times New Roman" w:hAnsi="Times New Roman" w:cs="Times New Roman"/>
          <w:b/>
          <w:color w:val="auto"/>
          <w:sz w:val="20"/>
          <w:szCs w:val="20"/>
        </w:rPr>
        <w:t xml:space="preserve"> r.,</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71E9FC1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bookmarkStart w:id="175" w:name="bookmark204"/>
      <w:bookmarkStart w:id="176" w:name="bookmark205"/>
      <w:bookmarkEnd w:id="175"/>
      <w:bookmarkEnd w:id="176"/>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387867F4"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7E38C9A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639C75C9" w14:textId="77777777" w:rsidR="004515F1" w:rsidRDefault="004515F1"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3FFBD559"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045F9EBA"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7" w:name="bookmark208"/>
      <w:bookmarkStart w:id="178" w:name="bookmark315"/>
      <w:bookmarkStart w:id="179" w:name="_Toc25559934"/>
      <w:bookmarkStart w:id="180" w:name="_Toc206504605"/>
      <w:bookmarkStart w:id="181" w:name="bookmark206"/>
      <w:bookmarkStart w:id="182" w:name="bookmark207"/>
      <w:bookmarkStart w:id="183" w:name="bookmark209"/>
      <w:bookmarkStart w:id="184" w:name="_Toc25559921"/>
      <w:bookmarkEnd w:id="177"/>
      <w:r w:rsidRPr="004515F1">
        <w:rPr>
          <w:rFonts w:ascii="Times New Roman" w:eastAsia="Times New Roman" w:hAnsi="Times New Roman" w:cs="Times New Roman"/>
          <w:b/>
          <w:color w:val="2F5496"/>
          <w:sz w:val="20"/>
          <w:szCs w:val="20"/>
          <w:lang w:eastAsia="pl-PL" w:bidi="pl-PL"/>
        </w:rPr>
        <w:t>MIEJSCE I TERMIN SKŁADANIA ORAZ OTWARCIA OFERT</w:t>
      </w:r>
      <w:bookmarkEnd w:id="178"/>
      <w:bookmarkEnd w:id="179"/>
      <w:bookmarkEnd w:id="180"/>
    </w:p>
    <w:p w14:paraId="6358FEF7" w14:textId="77777777" w:rsidR="004515F1" w:rsidRPr="004515F1" w:rsidRDefault="004515F1" w:rsidP="004515F1">
      <w:pPr>
        <w:ind w:left="284"/>
        <w:jc w:val="both"/>
        <w:rPr>
          <w:rFonts w:ascii="Times New Roman" w:hAnsi="Times New Roman" w:cs="Times New Roman"/>
          <w:b/>
          <w:sz w:val="20"/>
          <w:szCs w:val="20"/>
        </w:rPr>
      </w:pPr>
      <w:bookmarkStart w:id="185" w:name="bookmark312"/>
      <w:bookmarkStart w:id="186" w:name="bookmark313"/>
      <w:bookmarkStart w:id="187" w:name="bookmark316"/>
      <w:bookmarkStart w:id="188" w:name="_Toc25309070"/>
      <w:bookmarkStart w:id="189" w:name="_Toc25559935"/>
    </w:p>
    <w:bookmarkEnd w:id="185"/>
    <w:bookmarkEnd w:id="186"/>
    <w:bookmarkEnd w:id="187"/>
    <w:bookmarkEnd w:id="188"/>
    <w:bookmarkEnd w:id="189"/>
    <w:p w14:paraId="683A28D0" w14:textId="3CB29733"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08675F">
        <w:rPr>
          <w:rFonts w:ascii="Times New Roman" w:eastAsia="Times New Roman" w:hAnsi="Times New Roman" w:cs="Times New Roman"/>
          <w:b/>
          <w:color w:val="auto"/>
          <w:sz w:val="20"/>
          <w:szCs w:val="20"/>
          <w:highlight w:val="lightGray"/>
        </w:rPr>
        <w:t>1</w:t>
      </w:r>
      <w:r w:rsidR="00DC332F">
        <w:rPr>
          <w:rFonts w:ascii="Times New Roman" w:eastAsia="Times New Roman" w:hAnsi="Times New Roman" w:cs="Times New Roman"/>
          <w:b/>
          <w:color w:val="auto"/>
          <w:sz w:val="20"/>
          <w:szCs w:val="20"/>
          <w:highlight w:val="lightGray"/>
        </w:rPr>
        <w:t>6</w:t>
      </w:r>
      <w:r w:rsidR="0008675F">
        <w:rPr>
          <w:rFonts w:ascii="Times New Roman" w:eastAsia="Times New Roman" w:hAnsi="Times New Roman" w:cs="Times New Roman"/>
          <w:b/>
          <w:color w:val="auto"/>
          <w:sz w:val="20"/>
          <w:szCs w:val="20"/>
          <w:highlight w:val="lightGray"/>
        </w:rPr>
        <w:t>.07</w:t>
      </w:r>
      <w:r w:rsidRPr="004515F1">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1A3CA0A9" w14:textId="77777777"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lastRenderedPageBreak/>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22EC38DB" w14:textId="2517124A" w:rsidR="004515F1" w:rsidRPr="00DF6465"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Otwarcie ofert za pośrednictwem Systemu (</w:t>
      </w:r>
      <w:hyperlink r:id="rId25" w:history="1">
        <w:r w:rsidRPr="00DF6465">
          <w:rPr>
            <w:rFonts w:ascii="Times New Roman" w:eastAsia="Times New Roman" w:hAnsi="Times New Roman" w:cs="Times New Roman"/>
            <w:color w:val="0000FF" w:themeColor="hyperlink"/>
            <w:sz w:val="20"/>
            <w:szCs w:val="20"/>
            <w:u w:val="single"/>
          </w:rPr>
          <w:t>https://ipanlublin.ezamawiajacy.pl</w:t>
        </w:r>
      </w:hyperlink>
      <w:r w:rsidRPr="00DF6465">
        <w:rPr>
          <w:rFonts w:ascii="Times New Roman" w:eastAsia="Times New Roman" w:hAnsi="Times New Roman" w:cs="Times New Roman"/>
          <w:color w:val="auto"/>
          <w:sz w:val="20"/>
          <w:szCs w:val="20"/>
        </w:rPr>
        <w:t>) nastąpi w dniu</w:t>
      </w:r>
      <w:r w:rsidR="00DF6465" w:rsidRPr="00DF6465">
        <w:rPr>
          <w:rFonts w:ascii="Times New Roman" w:eastAsia="Times New Roman" w:hAnsi="Times New Roman" w:cs="Times New Roman"/>
          <w:color w:val="auto"/>
          <w:sz w:val="20"/>
          <w:szCs w:val="20"/>
        </w:rPr>
        <w:t xml:space="preserve"> </w:t>
      </w:r>
      <w:r w:rsidR="0008675F">
        <w:rPr>
          <w:rFonts w:ascii="Times New Roman" w:eastAsia="Times New Roman" w:hAnsi="Times New Roman" w:cs="Times New Roman"/>
          <w:b/>
          <w:color w:val="auto"/>
          <w:sz w:val="20"/>
          <w:szCs w:val="20"/>
          <w:highlight w:val="lightGray"/>
        </w:rPr>
        <w:t>1</w:t>
      </w:r>
      <w:r w:rsidR="00DC332F">
        <w:rPr>
          <w:rFonts w:ascii="Times New Roman" w:eastAsia="Times New Roman" w:hAnsi="Times New Roman" w:cs="Times New Roman"/>
          <w:b/>
          <w:color w:val="auto"/>
          <w:sz w:val="20"/>
          <w:szCs w:val="20"/>
          <w:highlight w:val="lightGray"/>
        </w:rPr>
        <w:t>6</w:t>
      </w:r>
      <w:r w:rsidR="0008675F">
        <w:rPr>
          <w:rFonts w:ascii="Times New Roman" w:eastAsia="Times New Roman" w:hAnsi="Times New Roman" w:cs="Times New Roman"/>
          <w:b/>
          <w:color w:val="auto"/>
          <w:sz w:val="20"/>
          <w:szCs w:val="20"/>
          <w:highlight w:val="lightGray"/>
        </w:rPr>
        <w:t>.07</w:t>
      </w:r>
      <w:r w:rsidRPr="00DF6465">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DF6465">
        <w:rPr>
          <w:rFonts w:ascii="Times New Roman" w:eastAsia="Times New Roman" w:hAnsi="Times New Roman" w:cs="Times New Roman"/>
          <w:b/>
          <w:color w:val="auto"/>
          <w:sz w:val="20"/>
          <w:szCs w:val="20"/>
          <w:highlight w:val="lightGray"/>
        </w:rPr>
        <w:t xml:space="preserve"> roku o godzinie 12:30</w:t>
      </w:r>
      <w:r w:rsidRPr="00DF6465">
        <w:rPr>
          <w:rFonts w:ascii="Times New Roman" w:eastAsia="Times New Roman" w:hAnsi="Times New Roman" w:cs="Times New Roman"/>
          <w:color w:val="auto"/>
          <w:sz w:val="20"/>
          <w:szCs w:val="20"/>
        </w:rPr>
        <w:t>.</w:t>
      </w:r>
    </w:p>
    <w:p w14:paraId="5B4DEBA5"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5755FAB9"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1880669F"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0EDAC52"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8F86F01"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C72918"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90" w:name="mip51081241"/>
      <w:bookmarkEnd w:id="190"/>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1C804C3F"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1" w:name="mip51081243"/>
      <w:bookmarkEnd w:id="191"/>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00F9CE27"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2" w:name="mip51081244"/>
      <w:bookmarkEnd w:id="192"/>
      <w:r w:rsidRPr="004515F1">
        <w:rPr>
          <w:rFonts w:ascii="Times New Roman" w:eastAsia="Times New Roman" w:hAnsi="Times New Roman" w:cs="Times New Roman"/>
          <w:color w:val="auto"/>
          <w:sz w:val="20"/>
          <w:szCs w:val="20"/>
          <w:lang w:bidi="ar-SA"/>
        </w:rPr>
        <w:t>2) cenach lub kosztach zawartych w ofertach.</w:t>
      </w:r>
    </w:p>
    <w:p w14:paraId="0A6669AA"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15F05AC8"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93" w:name="_Toc206504606"/>
      <w:r w:rsidRPr="004515F1">
        <w:rPr>
          <w:rFonts w:ascii="Times New Roman" w:eastAsia="Times New Roman" w:hAnsi="Times New Roman" w:cs="Times New Roman"/>
          <w:b/>
          <w:color w:val="2F5496"/>
          <w:sz w:val="20"/>
          <w:szCs w:val="20"/>
          <w:lang w:eastAsia="pl-PL" w:bidi="pl-PL"/>
        </w:rPr>
        <w:t>SPOSÓB OBLICZENIA CENY</w:t>
      </w:r>
      <w:bookmarkEnd w:id="181"/>
      <w:bookmarkEnd w:id="182"/>
      <w:bookmarkEnd w:id="183"/>
      <w:bookmarkEnd w:id="184"/>
      <w:bookmarkEnd w:id="193"/>
    </w:p>
    <w:p w14:paraId="40D7563A" w14:textId="77777777" w:rsidR="004515F1" w:rsidRPr="004515F1" w:rsidRDefault="004515F1" w:rsidP="004515F1">
      <w:pPr>
        <w:jc w:val="both"/>
        <w:rPr>
          <w:rFonts w:hint="eastAsia"/>
        </w:rPr>
      </w:pPr>
    </w:p>
    <w:p w14:paraId="2013CDAB" w14:textId="77777777" w:rsidR="004515F1" w:rsidRPr="00DF6465"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4" w:name="bookmark210"/>
      <w:bookmarkEnd w:id="194"/>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32C5EC25" w14:textId="77777777" w:rsidR="004515F1" w:rsidRPr="004515F1"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5" w:name="bookmark211"/>
      <w:bookmarkEnd w:id="195"/>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E0104CE"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6" w:name="bookmark212"/>
      <w:bookmarkEnd w:id="196"/>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382249F9"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7" w:name="bookmark213"/>
      <w:bookmarkEnd w:id="197"/>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167CA81B" w14:textId="77777777" w:rsidR="004515F1" w:rsidRPr="004515F1" w:rsidRDefault="004515F1" w:rsidP="004515F1">
      <w:pPr>
        <w:numPr>
          <w:ilvl w:val="0"/>
          <w:numId w:val="15"/>
        </w:numPr>
        <w:tabs>
          <w:tab w:val="left" w:pos="291"/>
        </w:tabs>
        <w:overflowPunct/>
        <w:spacing w:line="264" w:lineRule="auto"/>
        <w:jc w:val="both"/>
        <w:rPr>
          <w:rFonts w:ascii="Times New Roman" w:eastAsia="Times New Roman" w:hAnsi="Times New Roman" w:cs="Times New Roman"/>
          <w:color w:val="auto"/>
          <w:sz w:val="20"/>
          <w:szCs w:val="20"/>
        </w:rPr>
      </w:pPr>
      <w:bookmarkStart w:id="198" w:name="bookmark214"/>
      <w:bookmarkEnd w:id="198"/>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4749D4B2"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199" w:name="bookmark215"/>
      <w:bookmarkEnd w:id="199"/>
    </w:p>
    <w:p w14:paraId="7671960A" w14:textId="77777777" w:rsidR="004515F1" w:rsidRPr="004515F1" w:rsidRDefault="004515F1" w:rsidP="004515F1">
      <w:pPr>
        <w:numPr>
          <w:ilvl w:val="0"/>
          <w:numId w:val="54"/>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7E95F49E"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0" w:name="mip51081281"/>
      <w:bookmarkEnd w:id="200"/>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59D63C52"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1" w:name="mip51081282"/>
      <w:bookmarkEnd w:id="201"/>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0AD4F76D"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2" w:name="mip51081283"/>
      <w:bookmarkEnd w:id="202"/>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2724B7B6"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46A893EA"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C3F46D5"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03" w:name="bookmark218"/>
      <w:bookmarkStart w:id="204" w:name="bookmark216"/>
      <w:bookmarkStart w:id="205" w:name="bookmark217"/>
      <w:bookmarkStart w:id="206" w:name="bookmark219"/>
      <w:bookmarkStart w:id="207" w:name="_Toc25559922"/>
      <w:bookmarkStart w:id="208" w:name="_Toc206504607"/>
      <w:bookmarkEnd w:id="203"/>
      <w:r w:rsidRPr="004515F1">
        <w:rPr>
          <w:rFonts w:ascii="Times New Roman" w:eastAsia="Times New Roman" w:hAnsi="Times New Roman" w:cs="Times New Roman"/>
          <w:b/>
          <w:color w:val="2F5496"/>
          <w:sz w:val="20"/>
          <w:szCs w:val="20"/>
          <w:lang w:eastAsia="pl-PL" w:bidi="pl-PL"/>
        </w:rPr>
        <w:t>BADANIE I OCENA OFERT</w:t>
      </w:r>
      <w:bookmarkEnd w:id="204"/>
      <w:bookmarkEnd w:id="205"/>
      <w:bookmarkEnd w:id="206"/>
      <w:bookmarkEnd w:id="207"/>
      <w:bookmarkEnd w:id="208"/>
    </w:p>
    <w:p w14:paraId="328D3684" w14:textId="77777777" w:rsidR="004515F1" w:rsidRPr="004515F1" w:rsidRDefault="004515F1" w:rsidP="004515F1">
      <w:pPr>
        <w:rPr>
          <w:rFonts w:hint="eastAsia"/>
        </w:rPr>
      </w:pPr>
    </w:p>
    <w:p w14:paraId="6E713753"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09" w:name="bookmark220"/>
      <w:bookmarkStart w:id="210" w:name="bookmark226"/>
      <w:bookmarkStart w:id="211" w:name="bookmark227"/>
      <w:bookmarkStart w:id="212" w:name="_Toc25559923"/>
      <w:bookmarkEnd w:id="209"/>
      <w:bookmarkEnd w:id="210"/>
      <w:bookmarkEnd w:id="211"/>
      <w:r w:rsidRPr="004515F1">
        <w:rPr>
          <w:rFonts w:ascii="Times New Roman" w:eastAsia="Microsoft Sans Serif" w:hAnsi="Times New Roman" w:cs="Times New Roman"/>
          <w:color w:val="000000"/>
          <w:sz w:val="20"/>
          <w:szCs w:val="20"/>
          <w:lang w:eastAsia="pl-PL" w:bidi="pl-PL"/>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ust. 2, dokonywanie jakiejkolwiek zmiany w jej treści.</w:t>
      </w:r>
    </w:p>
    <w:p w14:paraId="08644F09"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3" w:name="mip51081249"/>
      <w:bookmarkEnd w:id="213"/>
      <w:r w:rsidRPr="004515F1">
        <w:rPr>
          <w:rFonts w:ascii="Times New Roman" w:eastAsia="Microsoft Sans Serif" w:hAnsi="Times New Roman" w:cs="Times New Roman"/>
          <w:color w:val="000000"/>
          <w:sz w:val="20"/>
          <w:szCs w:val="20"/>
          <w:lang w:eastAsia="pl-PL" w:bidi="pl-PL"/>
        </w:rPr>
        <w:t>Zamawiający poprawia w ofercie:</w:t>
      </w:r>
    </w:p>
    <w:p w14:paraId="0B38C4B2"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4" w:name="mip51081251"/>
      <w:bookmarkEnd w:id="214"/>
      <w:r w:rsidRPr="004515F1">
        <w:rPr>
          <w:rFonts w:ascii="Times New Roman" w:eastAsia="Microsoft Sans Serif" w:hAnsi="Times New Roman" w:cs="Times New Roman"/>
          <w:color w:val="000000"/>
          <w:sz w:val="20"/>
          <w:szCs w:val="20"/>
          <w:lang w:eastAsia="pl-PL" w:bidi="pl-PL"/>
        </w:rPr>
        <w:t>oczywiste omyłki pisarskie,</w:t>
      </w:r>
    </w:p>
    <w:p w14:paraId="1BDE8B87"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5" w:name="mip51081252"/>
      <w:bookmarkEnd w:id="215"/>
      <w:r w:rsidRPr="004515F1">
        <w:rPr>
          <w:rFonts w:ascii="Times New Roman" w:eastAsia="Microsoft Sans Serif" w:hAnsi="Times New Roman" w:cs="Times New Roman"/>
          <w:color w:val="000000"/>
          <w:sz w:val="20"/>
          <w:szCs w:val="20"/>
          <w:lang w:eastAsia="pl-PL" w:bidi="pl-PL"/>
        </w:rPr>
        <w:lastRenderedPageBreak/>
        <w:t>oczywiste omyłki rachunkowe, z uwzględnieniem konsekwencji rachunkowych dokonanych poprawek,</w:t>
      </w:r>
    </w:p>
    <w:p w14:paraId="439B699F"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6" w:name="mip51081253"/>
      <w:bookmarkEnd w:id="216"/>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3C2FDFB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17" w:name="mip51081254"/>
      <w:bookmarkEnd w:id="217"/>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13A638FD"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8" w:name="mip51081255"/>
      <w:bookmarkEnd w:id="218"/>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6AE4FCA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p>
    <w:p w14:paraId="6DBD7C17"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9" w:name="_Toc206504608"/>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2"/>
      <w:bookmarkEnd w:id="219"/>
    </w:p>
    <w:p w14:paraId="194E6E14" w14:textId="77777777" w:rsidR="004515F1" w:rsidRPr="004515F1" w:rsidRDefault="004515F1" w:rsidP="004515F1">
      <w:pPr>
        <w:rPr>
          <w:rFonts w:hint="eastAsia"/>
        </w:rPr>
      </w:pPr>
      <w:r w:rsidRPr="004515F1">
        <w:t xml:space="preserve"> </w:t>
      </w:r>
    </w:p>
    <w:p w14:paraId="1B165E14" w14:textId="22BAFE3E" w:rsidR="004515F1" w:rsidRPr="00D30807" w:rsidRDefault="00D30807" w:rsidP="00407284">
      <w:pPr>
        <w:pStyle w:val="Akapitzlist"/>
        <w:numPr>
          <w:ilvl w:val="0"/>
          <w:numId w:val="92"/>
        </w:numPr>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r w:rsidRPr="00D30807">
        <w:rPr>
          <w:rFonts w:ascii="Times New Roman" w:eastAsia="Times New Roman" w:hAnsi="Times New Roman" w:cs="Times New Roman"/>
          <w:b/>
          <w:color w:val="auto"/>
          <w:kern w:val="1"/>
          <w:sz w:val="20"/>
          <w:szCs w:val="20"/>
          <w:lang w:bidi="ar-SA"/>
        </w:rPr>
        <w:t>System do sekwencjonowania kwasów nukleinowych w technologii długiego odczytu; umożliwiając</w:t>
      </w:r>
      <w:r>
        <w:rPr>
          <w:rFonts w:ascii="Times New Roman" w:eastAsia="Times New Roman" w:hAnsi="Times New Roman" w:cs="Times New Roman"/>
          <w:b/>
          <w:color w:val="auto"/>
          <w:kern w:val="1"/>
          <w:sz w:val="20"/>
          <w:szCs w:val="20"/>
          <w:lang w:bidi="ar-SA"/>
        </w:rPr>
        <w:t>y</w:t>
      </w:r>
      <w:r w:rsidRPr="00D30807">
        <w:rPr>
          <w:rFonts w:ascii="Times New Roman" w:eastAsia="Times New Roman" w:hAnsi="Times New Roman" w:cs="Times New Roman"/>
          <w:b/>
          <w:color w:val="auto"/>
          <w:kern w:val="1"/>
          <w:sz w:val="20"/>
          <w:szCs w:val="20"/>
          <w:lang w:bidi="ar-SA"/>
        </w:rPr>
        <w:t xml:space="preserve"> analizę struktury i funkcji holobiontu roślinnego - akronim [SEKWENATOR]</w:t>
      </w:r>
    </w:p>
    <w:p w14:paraId="7AB855D4" w14:textId="77777777" w:rsidR="00D30807" w:rsidRPr="00D30807" w:rsidRDefault="00D30807" w:rsidP="00D30807">
      <w:pPr>
        <w:pStyle w:val="Akapitzlist"/>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p>
    <w:p w14:paraId="4423E9D3" w14:textId="77777777" w:rsidR="004515F1" w:rsidRPr="004515F1" w:rsidRDefault="004515F1" w:rsidP="004515F1">
      <w:pPr>
        <w:tabs>
          <w:tab w:val="left" w:pos="426"/>
          <w:tab w:val="left" w:pos="1276"/>
        </w:tabs>
        <w:overflowPunct/>
        <w:spacing w:line="100" w:lineRule="atLeast"/>
        <w:jc w:val="both"/>
        <w:rPr>
          <w:rFonts w:ascii="Times New Roman" w:eastAsia="Times New Roman" w:hAnsi="Times New Roman" w:cs="Times New Roman"/>
          <w:b/>
          <w:color w:val="0070C0"/>
          <w:kern w:val="1"/>
          <w:sz w:val="20"/>
          <w:szCs w:val="20"/>
          <w:lang w:eastAsia="pl-PL" w:bidi="ar-SA"/>
        </w:rPr>
      </w:pPr>
      <w:r w:rsidRPr="004515F1">
        <w:rPr>
          <w:rFonts w:ascii="Times New Roman" w:eastAsia="Times New Roman" w:hAnsi="Times New Roman" w:cs="Times New Roman"/>
          <w:b/>
          <w:color w:val="0070C0"/>
          <w:kern w:val="1"/>
          <w:sz w:val="20"/>
          <w:szCs w:val="20"/>
          <w:lang w:eastAsia="pl-PL" w:bidi="ar-SA"/>
        </w:rPr>
        <w:t>Zamawiający dokona oceny ofert, które nie zostały odrzucone, na podstawie następujących kryteriów oceny ofert:</w:t>
      </w:r>
    </w:p>
    <w:p w14:paraId="30CE2536" w14:textId="77777777" w:rsidR="004515F1" w:rsidRPr="004515F1" w:rsidRDefault="004515F1" w:rsidP="004515F1">
      <w:pPr>
        <w:rPr>
          <w:rFonts w:ascii="Times New Roman" w:hAnsi="Times New Roman" w:cs="Times New Roman"/>
          <w:b/>
          <w:sz w:val="20"/>
          <w:szCs w:val="20"/>
          <w:u w:val="single"/>
        </w:rPr>
      </w:pPr>
      <w:bookmarkStart w:id="220" w:name="bookmark230"/>
      <w:bookmarkStart w:id="221" w:name="bookmark228"/>
      <w:bookmarkStart w:id="222" w:name="bookmark229"/>
      <w:bookmarkStart w:id="223" w:name="bookmark231"/>
      <w:bookmarkStart w:id="224" w:name="_Toc25309059"/>
      <w:bookmarkStart w:id="225" w:name="_Toc25559924"/>
      <w:bookmarkEnd w:id="220"/>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6095"/>
        <w:gridCol w:w="2835"/>
      </w:tblGrid>
      <w:tr w:rsidR="004515F1" w:rsidRPr="004515F1" w14:paraId="149EB605" w14:textId="77777777" w:rsidTr="00B55636">
        <w:trPr>
          <w:trHeight w:val="460"/>
        </w:trPr>
        <w:tc>
          <w:tcPr>
            <w:tcW w:w="436" w:type="dxa"/>
            <w:tcBorders>
              <w:top w:val="single" w:sz="4" w:space="0" w:color="auto"/>
              <w:left w:val="single" w:sz="4" w:space="0" w:color="auto"/>
              <w:bottom w:val="single" w:sz="4" w:space="0" w:color="auto"/>
            </w:tcBorders>
            <w:shd w:val="clear" w:color="auto" w:fill="FFFFFF"/>
            <w:vAlign w:val="center"/>
          </w:tcPr>
          <w:p w14:paraId="6F764F1F"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LP</w:t>
            </w:r>
          </w:p>
        </w:tc>
        <w:tc>
          <w:tcPr>
            <w:tcW w:w="6095" w:type="dxa"/>
            <w:tcBorders>
              <w:top w:val="single" w:sz="4" w:space="0" w:color="auto"/>
              <w:left w:val="single" w:sz="4" w:space="0" w:color="auto"/>
              <w:bottom w:val="single" w:sz="4" w:space="0" w:color="auto"/>
            </w:tcBorders>
            <w:shd w:val="clear" w:color="auto" w:fill="FFFFFF"/>
            <w:vAlign w:val="center"/>
          </w:tcPr>
          <w:p w14:paraId="28C6558B"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Nazwa kryterium</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BCC83F2" w14:textId="77777777" w:rsidR="004515F1" w:rsidRPr="004515F1" w:rsidRDefault="004515F1" w:rsidP="004515F1">
            <w:pPr>
              <w:overflowPunct/>
              <w:jc w:val="center"/>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
                <w:bCs/>
                <w:color w:val="auto"/>
                <w:sz w:val="20"/>
                <w:szCs w:val="20"/>
              </w:rPr>
              <w:t>Znaczenie kryterium</w:t>
            </w:r>
          </w:p>
          <w:p w14:paraId="4FEEBB92"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 xml:space="preserve"> (wg wagi)</w:t>
            </w:r>
          </w:p>
        </w:tc>
      </w:tr>
      <w:tr w:rsidR="004515F1" w:rsidRPr="004515F1" w14:paraId="429ED02B" w14:textId="77777777" w:rsidTr="00B55636">
        <w:trPr>
          <w:trHeight w:val="234"/>
        </w:trPr>
        <w:tc>
          <w:tcPr>
            <w:tcW w:w="436" w:type="dxa"/>
            <w:tcBorders>
              <w:top w:val="single" w:sz="4" w:space="0" w:color="auto"/>
              <w:left w:val="single" w:sz="4" w:space="0" w:color="auto"/>
              <w:bottom w:val="single" w:sz="4" w:space="0" w:color="auto"/>
            </w:tcBorders>
            <w:shd w:val="clear" w:color="auto" w:fill="FFFFFF"/>
            <w:vAlign w:val="center"/>
          </w:tcPr>
          <w:p w14:paraId="27B99976"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w:t>
            </w:r>
          </w:p>
        </w:tc>
        <w:tc>
          <w:tcPr>
            <w:tcW w:w="6095" w:type="dxa"/>
            <w:tcBorders>
              <w:top w:val="single" w:sz="4" w:space="0" w:color="auto"/>
              <w:left w:val="single" w:sz="4" w:space="0" w:color="auto"/>
              <w:bottom w:val="single" w:sz="4" w:space="0" w:color="auto"/>
            </w:tcBorders>
            <w:shd w:val="clear" w:color="auto" w:fill="FFFFFF"/>
            <w:vAlign w:val="center"/>
          </w:tcPr>
          <w:p w14:paraId="16410DD3" w14:textId="77777777" w:rsidR="004515F1" w:rsidRPr="004515F1" w:rsidRDefault="004515F1" w:rsidP="004515F1">
            <w:pPr>
              <w:overflowPunc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8BC15D7" w14:textId="14DBC500"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60%</w:t>
            </w:r>
          </w:p>
        </w:tc>
      </w:tr>
      <w:tr w:rsidR="004515F1" w:rsidRPr="004515F1" w14:paraId="4E132DD0"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73F744A1" w14:textId="2CE25DC4" w:rsidR="004515F1" w:rsidRPr="004515F1" w:rsidRDefault="001C7217"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w:t>
            </w:r>
          </w:p>
        </w:tc>
        <w:tc>
          <w:tcPr>
            <w:tcW w:w="6095" w:type="dxa"/>
            <w:tcBorders>
              <w:top w:val="single" w:sz="4" w:space="0" w:color="auto"/>
              <w:left w:val="single" w:sz="4" w:space="0" w:color="auto"/>
              <w:bottom w:val="single" w:sz="4" w:space="0" w:color="auto"/>
            </w:tcBorders>
            <w:shd w:val="clear" w:color="auto" w:fill="FFFFFF"/>
            <w:vAlign w:val="center"/>
          </w:tcPr>
          <w:p w14:paraId="7010BE0F" w14:textId="1BD22B6E" w:rsidR="004515F1" w:rsidRPr="004515F1" w:rsidRDefault="00F20218" w:rsidP="004515F1">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Jakość 1 - </w:t>
            </w:r>
            <w:r w:rsidR="005045A9">
              <w:rPr>
                <w:rFonts w:ascii="Times New Roman" w:eastAsia="Times New Roman" w:hAnsi="Times New Roman" w:cs="Times New Roman"/>
                <w:color w:val="auto"/>
                <w:sz w:val="20"/>
                <w:szCs w:val="20"/>
              </w:rPr>
              <w:t>Wydajność pompy</w:t>
            </w:r>
            <w:r w:rsidR="00DA3556">
              <w:rPr>
                <w:rFonts w:ascii="Times New Roman" w:eastAsia="Times New Roman" w:hAnsi="Times New Roman" w:cs="Times New Roman"/>
                <w:color w:val="auto"/>
                <w:sz w:val="20"/>
                <w:szCs w:val="20"/>
              </w:rPr>
              <w:t xml:space="preserve"> próżniowej membranowej chemoodpornej</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D58431A" w14:textId="5E12DE01" w:rsidR="004515F1" w:rsidRPr="004515F1" w:rsidRDefault="001E653D"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10</w:t>
            </w:r>
            <w:r w:rsidR="004515F1" w:rsidRPr="004515F1">
              <w:rPr>
                <w:rFonts w:ascii="Times New Roman" w:eastAsia="Times New Roman" w:hAnsi="Times New Roman" w:cs="Times New Roman"/>
                <w:color w:val="auto"/>
                <w:sz w:val="20"/>
                <w:szCs w:val="20"/>
              </w:rPr>
              <w:t>%</w:t>
            </w:r>
          </w:p>
        </w:tc>
      </w:tr>
      <w:tr w:rsidR="005045A9" w:rsidRPr="004515F1" w14:paraId="47B7FF6F"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425B7377" w14:textId="09A6C839" w:rsidR="005045A9" w:rsidRDefault="005045A9"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w:t>
            </w:r>
          </w:p>
        </w:tc>
        <w:tc>
          <w:tcPr>
            <w:tcW w:w="6095" w:type="dxa"/>
            <w:tcBorders>
              <w:top w:val="single" w:sz="4" w:space="0" w:color="auto"/>
              <w:left w:val="single" w:sz="4" w:space="0" w:color="auto"/>
              <w:bottom w:val="single" w:sz="4" w:space="0" w:color="auto"/>
            </w:tcBorders>
            <w:shd w:val="clear" w:color="auto" w:fill="FFFFFF"/>
            <w:vAlign w:val="center"/>
          </w:tcPr>
          <w:p w14:paraId="49696296" w14:textId="0BF6D65B" w:rsidR="005045A9" w:rsidRDefault="00F20218" w:rsidP="004515F1">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Jakość 2 - </w:t>
            </w:r>
            <w:r w:rsidR="005045A9">
              <w:rPr>
                <w:rFonts w:ascii="Times New Roman" w:eastAsia="Times New Roman" w:hAnsi="Times New Roman" w:cs="Times New Roman"/>
                <w:color w:val="auto"/>
                <w:sz w:val="20"/>
                <w:szCs w:val="20"/>
              </w:rPr>
              <w:t>Maksymalny poziom hałasu</w:t>
            </w:r>
            <w:r w:rsidR="001C79DE">
              <w:rPr>
                <w:rFonts w:ascii="Times New Roman" w:eastAsia="Times New Roman" w:hAnsi="Times New Roman" w:cs="Times New Roman"/>
                <w:color w:val="auto"/>
                <w:sz w:val="20"/>
                <w:szCs w:val="20"/>
              </w:rPr>
              <w:t xml:space="preserve"> pompy chemicz</w:t>
            </w:r>
            <w:r w:rsidR="00F25CDF">
              <w:rPr>
                <w:rFonts w:ascii="Times New Roman" w:eastAsia="Times New Roman" w:hAnsi="Times New Roman" w:cs="Times New Roman"/>
                <w:color w:val="auto"/>
                <w:sz w:val="20"/>
                <w:szCs w:val="20"/>
              </w:rPr>
              <w:t>nie</w:t>
            </w:r>
            <w:r w:rsidR="001C79DE">
              <w:rPr>
                <w:rFonts w:ascii="Times New Roman" w:eastAsia="Times New Roman" w:hAnsi="Times New Roman" w:cs="Times New Roman"/>
                <w:color w:val="auto"/>
                <w:sz w:val="20"/>
                <w:szCs w:val="20"/>
              </w:rPr>
              <w:t xml:space="preserve"> odpornej</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AF803D5" w14:textId="0A75A3A0" w:rsidR="005045A9" w:rsidRDefault="001E653D"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10%</w:t>
            </w:r>
          </w:p>
        </w:tc>
      </w:tr>
      <w:tr w:rsidR="005045A9" w:rsidRPr="004515F1" w14:paraId="336393CC"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38A1580C" w14:textId="5E5BDDB7" w:rsidR="005045A9" w:rsidRDefault="005045A9"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p>
        </w:tc>
        <w:tc>
          <w:tcPr>
            <w:tcW w:w="6095" w:type="dxa"/>
            <w:tcBorders>
              <w:top w:val="single" w:sz="4" w:space="0" w:color="auto"/>
              <w:left w:val="single" w:sz="4" w:space="0" w:color="auto"/>
              <w:bottom w:val="single" w:sz="4" w:space="0" w:color="auto"/>
            </w:tcBorders>
            <w:shd w:val="clear" w:color="auto" w:fill="FFFFFF"/>
            <w:vAlign w:val="center"/>
          </w:tcPr>
          <w:p w14:paraId="20BBA266" w14:textId="60F15E03" w:rsidR="005045A9" w:rsidRDefault="005045A9" w:rsidP="004515F1">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Okres gwarancji</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951D4F5" w14:textId="28B38803" w:rsidR="005045A9" w:rsidRDefault="001E653D"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20%</w:t>
            </w:r>
          </w:p>
        </w:tc>
      </w:tr>
    </w:tbl>
    <w:p w14:paraId="50D15795" w14:textId="4DD91FDC" w:rsidR="004515F1" w:rsidRDefault="004515F1" w:rsidP="004515F1">
      <w:pPr>
        <w:rPr>
          <w:rFonts w:ascii="Times New Roman" w:hAnsi="Times New Roman" w:cs="Times New Roman"/>
          <w:b/>
          <w:sz w:val="20"/>
          <w:szCs w:val="20"/>
          <w:u w:val="single"/>
        </w:rPr>
      </w:pPr>
    </w:p>
    <w:p w14:paraId="62A96EC1" w14:textId="77777777" w:rsidR="00D30807" w:rsidRPr="004515F1" w:rsidRDefault="00D30807" w:rsidP="00D30807">
      <w:pPr>
        <w:overflowPunct/>
        <w:spacing w:line="259" w:lineRule="auto"/>
        <w:ind w:left="14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dokona oceny ofert przyznając punkty w ramach poszczególnych kryteriów oceny ofert, przyjmując zasadę, że 1% = 1 punkt.</w:t>
      </w:r>
    </w:p>
    <w:p w14:paraId="1DA80CAC" w14:textId="77777777" w:rsidR="00D30807" w:rsidRPr="004515F1" w:rsidRDefault="00D30807" w:rsidP="004515F1">
      <w:pPr>
        <w:rPr>
          <w:rFonts w:ascii="Times New Roman" w:hAnsi="Times New Roman" w:cs="Times New Roman"/>
          <w:b/>
          <w:sz w:val="20"/>
          <w:szCs w:val="20"/>
          <w:u w:val="single"/>
        </w:rPr>
      </w:pPr>
    </w:p>
    <w:p w14:paraId="0A19D2DD" w14:textId="77777777" w:rsidR="004515F1" w:rsidRPr="004515F1" w:rsidRDefault="004515F1" w:rsidP="00407284">
      <w:pPr>
        <w:numPr>
          <w:ilvl w:val="1"/>
          <w:numId w:val="85"/>
        </w:numPr>
        <w:overflowPunct/>
        <w:spacing w:line="100" w:lineRule="atLeast"/>
        <w:ind w:hanging="575"/>
        <w:rPr>
          <w:rFonts w:ascii="Times New Roman" w:hAnsi="Times New Roman" w:cs="Times New Roman"/>
          <w:b/>
          <w:sz w:val="20"/>
          <w:szCs w:val="20"/>
          <w:u w:val="single"/>
        </w:rPr>
      </w:pPr>
      <w:r w:rsidRPr="004515F1">
        <w:rPr>
          <w:rFonts w:ascii="Times New Roman" w:hAnsi="Times New Roman" w:cs="Times New Roman"/>
          <w:b/>
          <w:sz w:val="20"/>
          <w:szCs w:val="20"/>
          <w:u w:val="single"/>
        </w:rPr>
        <w:t>Kryterium „Cena”:</w:t>
      </w:r>
      <w:bookmarkEnd w:id="221"/>
      <w:bookmarkEnd w:id="222"/>
      <w:bookmarkEnd w:id="223"/>
      <w:bookmarkEnd w:id="224"/>
      <w:bookmarkEnd w:id="225"/>
    </w:p>
    <w:p w14:paraId="25714336" w14:textId="77777777" w:rsidR="004515F1" w:rsidRPr="004515F1" w:rsidRDefault="004515F1" w:rsidP="004515F1">
      <w:pPr>
        <w:overflowPunct/>
        <w:spacing w:line="259" w:lineRule="auto"/>
        <w:ind w:left="284" w:firstLine="28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„Cena” - maksymalnie 60 punktów</w:t>
      </w:r>
    </w:p>
    <w:p w14:paraId="052C35E1"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p>
    <w:p w14:paraId="0C1BA241" w14:textId="77777777" w:rsidR="004515F1" w:rsidRPr="004515F1" w:rsidRDefault="004515F1" w:rsidP="004515F1">
      <w:pPr>
        <w:overflowPunct/>
        <w:spacing w:after="240" w:line="259"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 w ofercie przetargowej ma obejmować zastosowane rabaty i upusty finansowe – powinna być podana jako cena brutto.</w:t>
      </w:r>
    </w:p>
    <w:p w14:paraId="1B2C3CDB"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Punkty za kryterium cena będą obliczane wg następującej formuły:</w:t>
      </w:r>
    </w:p>
    <w:p w14:paraId="0B275B9A" w14:textId="77777777" w:rsidR="004515F1" w:rsidRPr="004515F1" w:rsidRDefault="004515F1" w:rsidP="004515F1">
      <w:pPr>
        <w:overflowPunct/>
        <w:spacing w:line="259" w:lineRule="auto"/>
        <w:ind w:firstLine="278"/>
        <w:rPr>
          <w:rFonts w:ascii="Times New Roman" w:eastAsia="Times New Roman" w:hAnsi="Times New Roman" w:cs="Times New Roman"/>
          <w:color w:val="auto"/>
          <w:sz w:val="20"/>
          <w:szCs w:val="20"/>
          <w:lang w:val="en-US"/>
        </w:rPr>
      </w:pPr>
      <w:r w:rsidRPr="004515F1">
        <w:rPr>
          <w:rFonts w:ascii="Times New Roman" w:eastAsia="Times New Roman" w:hAnsi="Times New Roman" w:cs="Times New Roman"/>
          <w:color w:val="auto"/>
          <w:sz w:val="20"/>
          <w:szCs w:val="20"/>
          <w:lang w:val="en-US"/>
        </w:rPr>
        <w:t>C = CON/COB x 60, gdzie:</w:t>
      </w:r>
      <w:r w:rsidRPr="004515F1">
        <w:rPr>
          <w:rFonts w:ascii="Times New Roman" w:eastAsia="Times New Roman" w:hAnsi="Times New Roman" w:cs="Times New Roman"/>
          <w:color w:val="auto"/>
          <w:sz w:val="20"/>
          <w:szCs w:val="20"/>
          <w:lang w:val="en-US"/>
        </w:rPr>
        <w:tab/>
      </w:r>
    </w:p>
    <w:p w14:paraId="7FF1E5B4" w14:textId="77777777" w:rsidR="004515F1" w:rsidRPr="004515F1" w:rsidRDefault="004515F1" w:rsidP="004515F1">
      <w:pPr>
        <w:tabs>
          <w:tab w:val="left" w:pos="1403"/>
        </w:tabs>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 – liczba punków za kryterium Cena</w:t>
      </w:r>
    </w:p>
    <w:p w14:paraId="7E062485" w14:textId="77777777" w:rsidR="004515F1" w:rsidRPr="004515F1" w:rsidRDefault="004515F1" w:rsidP="004515F1">
      <w:pPr>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CON – Cena oferty najtańszej (cena brutto)</w:t>
      </w:r>
    </w:p>
    <w:p w14:paraId="4CB40584" w14:textId="77777777" w:rsidR="004515F1" w:rsidRPr="004515F1" w:rsidRDefault="004515F1" w:rsidP="004515F1">
      <w:pPr>
        <w:overflowPunct/>
        <w:spacing w:after="300"/>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COB – Cena oferty badanej (cena brutto)</w:t>
      </w:r>
      <w:bookmarkStart w:id="226" w:name="bookmark234"/>
      <w:bookmarkEnd w:id="226"/>
    </w:p>
    <w:p w14:paraId="3F97CF72" w14:textId="77777777" w:rsidR="004515F1" w:rsidRPr="004515F1" w:rsidRDefault="004515F1" w:rsidP="003F7A32">
      <w:pPr>
        <w:widowControl/>
        <w:contextualSpacing/>
        <w:jc w:val="both"/>
        <w:rPr>
          <w:rFonts w:ascii="Times New Roman" w:eastAsia="Times New Roman" w:hAnsi="Times New Roman" w:cs="Times New Roman"/>
          <w:color w:val="auto"/>
          <w:sz w:val="20"/>
          <w:szCs w:val="20"/>
          <w:lang w:bidi="ar-SA"/>
        </w:rPr>
      </w:pPr>
    </w:p>
    <w:p w14:paraId="4F233A79" w14:textId="41F53A77" w:rsidR="00BC36B8" w:rsidRPr="007E2C94" w:rsidRDefault="00BC36B8" w:rsidP="00407284">
      <w:pPr>
        <w:pStyle w:val="Teksttreci0"/>
        <w:numPr>
          <w:ilvl w:val="1"/>
          <w:numId w:val="84"/>
        </w:numPr>
        <w:spacing w:line="240" w:lineRule="auto"/>
        <w:rPr>
          <w:b/>
          <w:u w:val="single"/>
        </w:rPr>
      </w:pPr>
      <w:bookmarkStart w:id="227" w:name="_Hlk230949856"/>
      <w:r w:rsidRPr="00632F5B">
        <w:rPr>
          <w:b/>
          <w:u w:val="single"/>
        </w:rPr>
        <w:t>Kryterium „</w:t>
      </w:r>
      <w:r w:rsidR="00F20218">
        <w:rPr>
          <w:b/>
          <w:u w:val="single"/>
        </w:rPr>
        <w:t>Jakość 1</w:t>
      </w:r>
      <w:r w:rsidRPr="007E2C94">
        <w:rPr>
          <w:b/>
          <w:u w:val="single"/>
        </w:rPr>
        <w:t>”:</w:t>
      </w:r>
    </w:p>
    <w:p w14:paraId="15870B54" w14:textId="299B1FDD" w:rsidR="00BC36B8" w:rsidRPr="007E2C94" w:rsidRDefault="00BC36B8" w:rsidP="00BC36B8">
      <w:pPr>
        <w:pStyle w:val="Teksttreci0"/>
        <w:spacing w:line="240" w:lineRule="auto"/>
        <w:ind w:left="426"/>
        <w:jc w:val="both"/>
        <w:rPr>
          <w:snapToGrid w:val="0"/>
        </w:rPr>
      </w:pPr>
      <w:r w:rsidRPr="007E2C94">
        <w:rPr>
          <w:snapToGrid w:val="0"/>
        </w:rPr>
        <w:t>„</w:t>
      </w:r>
      <w:r w:rsidR="00F20218">
        <w:rPr>
          <w:snapToGrid w:val="0"/>
        </w:rPr>
        <w:t xml:space="preserve">Jakość 1 - </w:t>
      </w:r>
      <w:r w:rsidR="00B56D9E">
        <w:rPr>
          <w:snapToGrid w:val="0"/>
        </w:rPr>
        <w:t>Wydajność pompy</w:t>
      </w:r>
      <w:r w:rsidR="00DA3556">
        <w:rPr>
          <w:snapToGrid w:val="0"/>
        </w:rPr>
        <w:t xml:space="preserve"> próżniowej membranowej chemoodpornej</w:t>
      </w:r>
      <w:r w:rsidRPr="007E2C94">
        <w:rPr>
          <w:snapToGrid w:val="0"/>
        </w:rPr>
        <w:t xml:space="preserve">” – maksymalnie </w:t>
      </w:r>
      <w:r w:rsidR="001E653D">
        <w:rPr>
          <w:snapToGrid w:val="0"/>
        </w:rPr>
        <w:t>10</w:t>
      </w:r>
      <w:r w:rsidRPr="007E2C94">
        <w:rPr>
          <w:snapToGrid w:val="0"/>
        </w:rPr>
        <w:t xml:space="preserve"> punktów</w:t>
      </w:r>
    </w:p>
    <w:p w14:paraId="78CA410C" w14:textId="77777777" w:rsidR="00BC36B8" w:rsidRPr="007E2C94" w:rsidRDefault="00BC36B8" w:rsidP="00BC36B8">
      <w:pPr>
        <w:tabs>
          <w:tab w:val="left" w:pos="706"/>
        </w:tabs>
        <w:rPr>
          <w:rFonts w:ascii="Times New Roman" w:eastAsia="Calibri" w:hAnsi="Times New Roman" w:cs="Times New Roman"/>
          <w:b/>
          <w:bCs/>
          <w:color w:val="auto"/>
          <w:sz w:val="20"/>
          <w:szCs w:val="20"/>
          <w:lang w:eastAsia="en-US" w:bidi="ar-SA"/>
        </w:rPr>
      </w:pPr>
    </w:p>
    <w:p w14:paraId="022E57A8" w14:textId="5CD4D019" w:rsidR="00BC36B8" w:rsidRPr="007E2C94" w:rsidRDefault="00BC36B8" w:rsidP="00BC36B8">
      <w:pPr>
        <w:numPr>
          <w:ilvl w:val="0"/>
          <w:numId w:val="76"/>
        </w:numPr>
        <w:ind w:left="641" w:hanging="357"/>
        <w:jc w:val="both"/>
        <w:rPr>
          <w:rFonts w:ascii="Times New Roman" w:eastAsia="Times New Roman" w:hAnsi="Times New Roman" w:cs="Times New Roman"/>
          <w:bCs/>
          <w:color w:val="auto"/>
          <w:sz w:val="20"/>
          <w:szCs w:val="20"/>
          <w:lang w:bidi="ar-SA"/>
        </w:rPr>
      </w:pPr>
      <w:bookmarkStart w:id="228" w:name="_Hlk206760084"/>
      <w:r w:rsidRPr="007E2C94">
        <w:rPr>
          <w:rFonts w:ascii="Times New Roman" w:eastAsia="Times New Roman" w:hAnsi="Times New Roman" w:cs="Times New Roman"/>
          <w:bCs/>
          <w:color w:val="auto"/>
          <w:sz w:val="20"/>
          <w:szCs w:val="20"/>
          <w:lang w:bidi="ar-SA"/>
        </w:rPr>
        <w:t>W powyższym kryterium ocenian</w:t>
      </w:r>
      <w:r w:rsidR="00BC6028">
        <w:rPr>
          <w:rFonts w:ascii="Times New Roman" w:eastAsia="Times New Roman" w:hAnsi="Times New Roman" w:cs="Times New Roman"/>
          <w:bCs/>
          <w:color w:val="auto"/>
          <w:sz w:val="20"/>
          <w:szCs w:val="20"/>
          <w:lang w:bidi="ar-SA"/>
        </w:rPr>
        <w:t>a</w:t>
      </w:r>
      <w:r>
        <w:rPr>
          <w:rFonts w:ascii="Times New Roman" w:eastAsia="Times New Roman" w:hAnsi="Times New Roman" w:cs="Times New Roman"/>
          <w:bCs/>
          <w:color w:val="auto"/>
          <w:sz w:val="20"/>
          <w:szCs w:val="20"/>
          <w:lang w:bidi="ar-SA"/>
        </w:rPr>
        <w:t xml:space="preserve"> będzie</w:t>
      </w:r>
      <w:r w:rsidR="00BC6028">
        <w:rPr>
          <w:rFonts w:ascii="Times New Roman" w:eastAsia="Times New Roman" w:hAnsi="Times New Roman" w:cs="Times New Roman"/>
          <w:bCs/>
          <w:color w:val="auto"/>
          <w:sz w:val="20"/>
          <w:szCs w:val="20"/>
          <w:lang w:bidi="ar-SA"/>
        </w:rPr>
        <w:t xml:space="preserve"> </w:t>
      </w:r>
      <w:r w:rsidR="00B56D9E">
        <w:rPr>
          <w:rFonts w:ascii="Times New Roman" w:eastAsia="Times New Roman" w:hAnsi="Times New Roman" w:cs="Times New Roman"/>
          <w:bCs/>
          <w:color w:val="auto"/>
          <w:sz w:val="20"/>
          <w:szCs w:val="20"/>
          <w:lang w:bidi="ar-SA"/>
        </w:rPr>
        <w:t>wydajność pompy</w:t>
      </w:r>
      <w:r w:rsidR="00DA3556">
        <w:rPr>
          <w:rFonts w:ascii="Times New Roman" w:eastAsia="Times New Roman" w:hAnsi="Times New Roman" w:cs="Times New Roman"/>
          <w:bCs/>
          <w:color w:val="auto"/>
          <w:sz w:val="20"/>
          <w:szCs w:val="20"/>
          <w:lang w:bidi="ar-SA"/>
        </w:rPr>
        <w:t xml:space="preserve"> próżniowej membranowej chemoodpornej</w:t>
      </w:r>
      <w:r w:rsidRPr="007E2C94">
        <w:rPr>
          <w:rFonts w:ascii="Times New Roman" w:eastAsia="Times New Roman" w:hAnsi="Times New Roman" w:cs="Times New Roman"/>
          <w:color w:val="auto"/>
          <w:sz w:val="20"/>
          <w:szCs w:val="20"/>
          <w:lang w:val="en-US" w:bidi="ar-SA"/>
        </w:rPr>
        <w:t xml:space="preserve">. </w:t>
      </w:r>
      <w:r w:rsidR="002B232E" w:rsidRPr="002B232E">
        <w:rPr>
          <w:rFonts w:ascii="Times New Roman" w:eastAsia="Times New Roman" w:hAnsi="Times New Roman" w:cs="Times New Roman"/>
          <w:b/>
          <w:bCs/>
          <w:color w:val="auto"/>
          <w:sz w:val="20"/>
          <w:szCs w:val="20"/>
          <w:lang w:bidi="ar-SA"/>
        </w:rPr>
        <w:t xml:space="preserve">Zamawiający wymaga zaoferowania pompy próżniowej membranowej chemoodpornej </w:t>
      </w:r>
      <w:r w:rsidR="002B232E">
        <w:rPr>
          <w:rFonts w:ascii="Times New Roman" w:eastAsia="Times New Roman" w:hAnsi="Times New Roman" w:cs="Times New Roman"/>
          <w:b/>
          <w:bCs/>
          <w:color w:val="auto"/>
          <w:sz w:val="20"/>
          <w:szCs w:val="20"/>
          <w:lang w:bidi="ar-SA"/>
        </w:rPr>
        <w:t xml:space="preserve">z wydajnością </w:t>
      </w:r>
      <w:r w:rsidR="002B232E" w:rsidRPr="002B232E">
        <w:rPr>
          <w:rFonts w:ascii="Times New Roman" w:eastAsia="Times New Roman" w:hAnsi="Times New Roman" w:cs="Times New Roman"/>
          <w:b/>
          <w:bCs/>
          <w:color w:val="auto"/>
          <w:sz w:val="20"/>
          <w:szCs w:val="20"/>
          <w:lang w:bidi="ar-SA"/>
        </w:rPr>
        <w:t>minimum 1,5 m</w:t>
      </w:r>
      <w:r w:rsidR="002B232E" w:rsidRPr="002B232E">
        <w:rPr>
          <w:rFonts w:ascii="Times New Roman" w:eastAsia="Times New Roman" w:hAnsi="Times New Roman" w:cs="Times New Roman"/>
          <w:b/>
          <w:bCs/>
          <w:color w:val="auto"/>
          <w:sz w:val="20"/>
          <w:szCs w:val="20"/>
          <w:vertAlign w:val="superscript"/>
          <w:lang w:bidi="ar-SA"/>
        </w:rPr>
        <w:t>3</w:t>
      </w:r>
      <w:r w:rsidR="002B232E" w:rsidRPr="002B232E">
        <w:rPr>
          <w:rFonts w:ascii="Times New Roman" w:eastAsia="Times New Roman" w:hAnsi="Times New Roman" w:cs="Times New Roman"/>
          <w:b/>
          <w:bCs/>
          <w:color w:val="auto"/>
          <w:sz w:val="20"/>
          <w:szCs w:val="20"/>
          <w:lang w:bidi="ar-SA"/>
        </w:rPr>
        <w:t>/h. Oferty z wydajnością pompy próżniowej membranowej chemoodpornej mniejszą niż 1,5 m</w:t>
      </w:r>
      <w:r w:rsidR="002B232E" w:rsidRPr="002B232E">
        <w:rPr>
          <w:rFonts w:ascii="Times New Roman" w:eastAsia="Times New Roman" w:hAnsi="Times New Roman" w:cs="Times New Roman"/>
          <w:b/>
          <w:bCs/>
          <w:color w:val="auto"/>
          <w:sz w:val="20"/>
          <w:szCs w:val="20"/>
          <w:vertAlign w:val="superscript"/>
          <w:lang w:bidi="ar-SA"/>
        </w:rPr>
        <w:t>3</w:t>
      </w:r>
      <w:r w:rsidR="002B232E" w:rsidRPr="002B232E">
        <w:rPr>
          <w:rFonts w:ascii="Times New Roman" w:eastAsia="Times New Roman" w:hAnsi="Times New Roman" w:cs="Times New Roman"/>
          <w:b/>
          <w:bCs/>
          <w:color w:val="auto"/>
          <w:sz w:val="20"/>
          <w:szCs w:val="20"/>
          <w:lang w:bidi="ar-SA"/>
        </w:rPr>
        <w:t>/h zostaną odrzucone.</w:t>
      </w:r>
      <w:r w:rsidRPr="007E2C94">
        <w:rPr>
          <w:rFonts w:ascii="Times New Roman" w:eastAsia="Times New Roman" w:hAnsi="Times New Roman" w:cs="Times New Roman"/>
          <w:color w:val="auto"/>
          <w:sz w:val="20"/>
          <w:szCs w:val="20"/>
          <w:lang w:bidi="ar-SA"/>
        </w:rPr>
        <w:t xml:space="preserve"> </w:t>
      </w:r>
    </w:p>
    <w:p w14:paraId="46E589E5" w14:textId="645B4355"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Kryterium „</w:t>
      </w:r>
      <w:r w:rsidR="00F20218">
        <w:rPr>
          <w:rFonts w:ascii="Times New Roman" w:eastAsia="Times New Roman" w:hAnsi="Times New Roman" w:cs="Times New Roman"/>
          <w:bCs/>
          <w:color w:val="auto"/>
          <w:sz w:val="20"/>
          <w:szCs w:val="20"/>
          <w:lang w:bidi="ar-SA"/>
        </w:rPr>
        <w:t>Jakość 1</w:t>
      </w:r>
      <w:r w:rsidRPr="007E2C94">
        <w:rPr>
          <w:rFonts w:ascii="Times New Roman" w:eastAsia="Times New Roman" w:hAnsi="Times New Roman" w:cs="Times New Roman"/>
          <w:bCs/>
          <w:color w:val="auto"/>
          <w:sz w:val="20"/>
          <w:szCs w:val="20"/>
          <w:lang w:bidi="ar-SA"/>
        </w:rPr>
        <w:t xml:space="preserve">” ocenione zostanie na podstawie parametru podanego przez wykonawcę w Kosztorysie ofertowym/Opisie przedmiotu zamówienia (wg wzoru stanowiącego Załącznik 1 do SWZ). </w:t>
      </w:r>
    </w:p>
    <w:p w14:paraId="6EE7E311" w14:textId="04DD803B"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Każdy wykonawca w kryterium „</w:t>
      </w:r>
      <w:r w:rsidR="00F20218">
        <w:rPr>
          <w:rFonts w:ascii="Times New Roman" w:eastAsia="Times New Roman" w:hAnsi="Times New Roman" w:cs="Times New Roman"/>
          <w:bCs/>
          <w:color w:val="auto"/>
          <w:sz w:val="20"/>
          <w:szCs w:val="20"/>
          <w:lang w:bidi="ar-SA"/>
        </w:rPr>
        <w:t>Jakość 1</w:t>
      </w:r>
      <w:r w:rsidRPr="007E2C94">
        <w:rPr>
          <w:rFonts w:ascii="Times New Roman" w:eastAsia="Times New Roman" w:hAnsi="Times New Roman" w:cs="Times New Roman"/>
          <w:bCs/>
          <w:color w:val="auto"/>
          <w:sz w:val="20"/>
          <w:szCs w:val="20"/>
          <w:lang w:bidi="ar-SA"/>
        </w:rPr>
        <w:t xml:space="preserve">” będzie oceniany w skali od 0 do </w:t>
      </w:r>
      <w:r w:rsidR="001E653D">
        <w:rPr>
          <w:rFonts w:ascii="Times New Roman" w:eastAsia="Times New Roman" w:hAnsi="Times New Roman" w:cs="Times New Roman"/>
          <w:bCs/>
          <w:color w:val="auto"/>
          <w:sz w:val="20"/>
          <w:szCs w:val="20"/>
          <w:lang w:bidi="ar-SA"/>
        </w:rPr>
        <w:t>10</w:t>
      </w:r>
      <w:r w:rsidRPr="007E2C94">
        <w:rPr>
          <w:rFonts w:ascii="Times New Roman" w:eastAsia="Times New Roman" w:hAnsi="Times New Roman" w:cs="Times New Roman"/>
          <w:bCs/>
          <w:color w:val="auto"/>
          <w:sz w:val="20"/>
          <w:szCs w:val="20"/>
          <w:lang w:bidi="ar-SA"/>
        </w:rPr>
        <w:t xml:space="preserve"> punktów.</w:t>
      </w:r>
    </w:p>
    <w:p w14:paraId="50FF01F4" w14:textId="4142E691"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Punkty w kryterium „</w:t>
      </w:r>
      <w:r w:rsidR="00F20218">
        <w:rPr>
          <w:rFonts w:ascii="Times New Roman" w:eastAsia="Times New Roman" w:hAnsi="Times New Roman" w:cs="Times New Roman"/>
          <w:bCs/>
          <w:color w:val="auto"/>
          <w:sz w:val="20"/>
          <w:szCs w:val="20"/>
          <w:lang w:bidi="ar-SA"/>
        </w:rPr>
        <w:t>Jakość 1</w:t>
      </w:r>
      <w:r w:rsidRPr="007E2C94">
        <w:rPr>
          <w:rFonts w:ascii="Times New Roman" w:eastAsia="Times New Roman" w:hAnsi="Times New Roman" w:cs="Times New Roman"/>
          <w:bCs/>
          <w:color w:val="auto"/>
          <w:sz w:val="20"/>
          <w:szCs w:val="20"/>
          <w:lang w:bidi="ar-SA"/>
        </w:rPr>
        <w:t xml:space="preserve">” zostaną przyznane w skali punktowej od 0 do </w:t>
      </w:r>
      <w:r w:rsidR="001E653D">
        <w:rPr>
          <w:rFonts w:ascii="Times New Roman" w:eastAsia="Times New Roman" w:hAnsi="Times New Roman" w:cs="Times New Roman"/>
          <w:bCs/>
          <w:color w:val="auto"/>
          <w:sz w:val="20"/>
          <w:szCs w:val="20"/>
          <w:lang w:bidi="ar-SA"/>
        </w:rPr>
        <w:t>10</w:t>
      </w:r>
      <w:r w:rsidRPr="007E2C94">
        <w:rPr>
          <w:rFonts w:ascii="Times New Roman" w:eastAsia="Times New Roman" w:hAnsi="Times New Roman" w:cs="Times New Roman"/>
          <w:bCs/>
          <w:color w:val="auto"/>
          <w:sz w:val="20"/>
          <w:szCs w:val="20"/>
          <w:lang w:bidi="ar-SA"/>
        </w:rPr>
        <w:t xml:space="preserve"> punktów w następujący sposób:</w:t>
      </w:r>
    </w:p>
    <w:bookmarkEnd w:id="228"/>
    <w:p w14:paraId="61FAD45E" w14:textId="77777777" w:rsidR="00BC36B8" w:rsidRPr="007E2C94" w:rsidRDefault="00BC36B8" w:rsidP="00BC36B8">
      <w:pPr>
        <w:jc w:val="both"/>
        <w:rPr>
          <w:rFonts w:ascii="Times New Roman" w:eastAsia="Times New Roman" w:hAnsi="Times New Roman" w:cs="Times New Roman"/>
          <w:bCs/>
          <w:strike/>
          <w:color w:val="auto"/>
          <w:sz w:val="20"/>
          <w:szCs w:val="20"/>
          <w:lang w:bidi="ar-SA"/>
        </w:rPr>
      </w:pPr>
    </w:p>
    <w:p w14:paraId="3BE2525B" w14:textId="56CFC7E5" w:rsidR="00BC6028" w:rsidRPr="00BC6028" w:rsidRDefault="00B56D9E"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 xml:space="preserve">Wydajność pompy </w:t>
      </w:r>
      <w:r w:rsidR="00DA3556">
        <w:rPr>
          <w:rFonts w:ascii="Times New Roman" w:eastAsia="Times New Roman" w:hAnsi="Times New Roman" w:cs="Times New Roman"/>
          <w:bCs/>
          <w:color w:val="auto"/>
          <w:sz w:val="20"/>
          <w:szCs w:val="20"/>
          <w:lang w:eastAsia="zh-CN" w:bidi="ar-SA"/>
        </w:rPr>
        <w:t xml:space="preserve">próżniowej membranowej chemoodpornej </w:t>
      </w:r>
      <w:r w:rsidR="001E653D">
        <w:rPr>
          <w:rFonts w:ascii="Times New Roman" w:eastAsia="Times New Roman" w:hAnsi="Times New Roman" w:cs="Times New Roman"/>
          <w:bCs/>
          <w:color w:val="auto"/>
          <w:sz w:val="20"/>
          <w:szCs w:val="20"/>
          <w:lang w:eastAsia="zh-CN" w:bidi="ar-SA"/>
        </w:rPr>
        <w:t>minimum 1,5 m</w:t>
      </w:r>
      <w:r w:rsidR="001E653D">
        <w:rPr>
          <w:rFonts w:ascii="Times New Roman" w:eastAsia="Times New Roman" w:hAnsi="Times New Roman" w:cs="Times New Roman"/>
          <w:bCs/>
          <w:color w:val="auto"/>
          <w:sz w:val="20"/>
          <w:szCs w:val="20"/>
          <w:vertAlign w:val="superscript"/>
          <w:lang w:eastAsia="zh-CN" w:bidi="ar-SA"/>
        </w:rPr>
        <w:t>3</w:t>
      </w:r>
      <w:r w:rsidR="001E653D">
        <w:rPr>
          <w:rFonts w:ascii="Times New Roman" w:eastAsia="Times New Roman" w:hAnsi="Times New Roman" w:cs="Times New Roman"/>
          <w:bCs/>
          <w:color w:val="auto"/>
          <w:sz w:val="20"/>
          <w:szCs w:val="20"/>
          <w:lang w:eastAsia="zh-CN" w:bidi="ar-SA"/>
        </w:rPr>
        <w:t>/h</w:t>
      </w:r>
      <w:r w:rsidR="00BC6028" w:rsidRPr="00BC6028">
        <w:rPr>
          <w:rFonts w:ascii="Times New Roman" w:eastAsia="Times New Roman" w:hAnsi="Times New Roman" w:cs="Times New Roman"/>
          <w:bCs/>
          <w:color w:val="auto"/>
          <w:sz w:val="20"/>
          <w:szCs w:val="20"/>
          <w:lang w:eastAsia="zh-CN" w:bidi="ar-SA"/>
        </w:rPr>
        <w:t xml:space="preserve"> – 0 pkt</w:t>
      </w:r>
    </w:p>
    <w:p w14:paraId="747E3D14" w14:textId="696CC854" w:rsidR="00BC6028" w:rsidRPr="00BC6028" w:rsidRDefault="00B56D9E"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Wydajność pompy</w:t>
      </w:r>
      <w:r w:rsidR="002C185D">
        <w:rPr>
          <w:rFonts w:ascii="Times New Roman" w:eastAsia="Times New Roman" w:hAnsi="Times New Roman" w:cs="Times New Roman"/>
          <w:bCs/>
          <w:color w:val="auto"/>
          <w:sz w:val="20"/>
          <w:szCs w:val="20"/>
          <w:lang w:eastAsia="zh-CN" w:bidi="ar-SA"/>
        </w:rPr>
        <w:t xml:space="preserve"> próżniowej membranowej chemoodpornej</w:t>
      </w:r>
      <w:r>
        <w:rPr>
          <w:rFonts w:ascii="Times New Roman" w:eastAsia="Times New Roman" w:hAnsi="Times New Roman" w:cs="Times New Roman"/>
          <w:bCs/>
          <w:color w:val="auto"/>
          <w:sz w:val="20"/>
          <w:szCs w:val="20"/>
          <w:lang w:eastAsia="zh-CN" w:bidi="ar-SA"/>
        </w:rPr>
        <w:t xml:space="preserve">  </w:t>
      </w:r>
      <w:r w:rsidR="001E653D">
        <w:rPr>
          <w:rFonts w:ascii="Times New Roman" w:eastAsia="Times New Roman" w:hAnsi="Times New Roman" w:cs="Times New Roman"/>
          <w:bCs/>
          <w:color w:val="auto"/>
          <w:sz w:val="20"/>
          <w:szCs w:val="20"/>
          <w:lang w:eastAsia="zh-CN" w:bidi="ar-SA"/>
        </w:rPr>
        <w:t>od 1,6 do 1,8 m</w:t>
      </w:r>
      <w:r w:rsidR="001E653D">
        <w:rPr>
          <w:rFonts w:ascii="Times New Roman" w:eastAsia="Times New Roman" w:hAnsi="Times New Roman" w:cs="Times New Roman"/>
          <w:bCs/>
          <w:color w:val="auto"/>
          <w:sz w:val="20"/>
          <w:szCs w:val="20"/>
          <w:vertAlign w:val="superscript"/>
          <w:lang w:eastAsia="zh-CN" w:bidi="ar-SA"/>
        </w:rPr>
        <w:t>3</w:t>
      </w:r>
      <w:r w:rsidR="001E653D">
        <w:rPr>
          <w:rFonts w:ascii="Times New Roman" w:eastAsia="Times New Roman" w:hAnsi="Times New Roman" w:cs="Times New Roman"/>
          <w:bCs/>
          <w:color w:val="auto"/>
          <w:sz w:val="20"/>
          <w:szCs w:val="20"/>
          <w:lang w:eastAsia="zh-CN" w:bidi="ar-SA"/>
        </w:rPr>
        <w:t>/h</w:t>
      </w:r>
      <w:r w:rsidR="00BC6028" w:rsidRPr="00BC6028">
        <w:rPr>
          <w:rFonts w:ascii="Times New Roman" w:eastAsia="Times New Roman" w:hAnsi="Times New Roman" w:cs="Times New Roman"/>
          <w:bCs/>
          <w:color w:val="auto"/>
          <w:sz w:val="20"/>
          <w:szCs w:val="20"/>
          <w:lang w:eastAsia="zh-CN" w:bidi="ar-SA"/>
        </w:rPr>
        <w:t xml:space="preserve"> – </w:t>
      </w:r>
      <w:r w:rsidR="001E653D">
        <w:rPr>
          <w:rFonts w:ascii="Times New Roman" w:eastAsia="Times New Roman" w:hAnsi="Times New Roman" w:cs="Times New Roman"/>
          <w:bCs/>
          <w:color w:val="auto"/>
          <w:sz w:val="20"/>
          <w:szCs w:val="20"/>
          <w:lang w:eastAsia="zh-CN" w:bidi="ar-SA"/>
        </w:rPr>
        <w:t>5</w:t>
      </w:r>
      <w:r w:rsidR="00BC6028" w:rsidRPr="00BC6028">
        <w:rPr>
          <w:rFonts w:ascii="Times New Roman" w:eastAsia="Times New Roman" w:hAnsi="Times New Roman" w:cs="Times New Roman"/>
          <w:bCs/>
          <w:color w:val="auto"/>
          <w:sz w:val="20"/>
          <w:szCs w:val="20"/>
          <w:lang w:eastAsia="zh-CN" w:bidi="ar-SA"/>
        </w:rPr>
        <w:t xml:space="preserve"> pkt</w:t>
      </w:r>
    </w:p>
    <w:p w14:paraId="29FA282B" w14:textId="14650452" w:rsidR="00BC6028" w:rsidRDefault="00B56D9E"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 xml:space="preserve">Wydajność pompy </w:t>
      </w:r>
      <w:r w:rsidR="002C185D">
        <w:rPr>
          <w:rFonts w:ascii="Times New Roman" w:eastAsia="Times New Roman" w:hAnsi="Times New Roman" w:cs="Times New Roman"/>
          <w:bCs/>
          <w:color w:val="auto"/>
          <w:sz w:val="20"/>
          <w:szCs w:val="20"/>
          <w:lang w:eastAsia="zh-CN" w:bidi="ar-SA"/>
        </w:rPr>
        <w:t xml:space="preserve">próżniowej membranowej chemoodpornej </w:t>
      </w:r>
      <w:r>
        <w:rPr>
          <w:rFonts w:ascii="Times New Roman" w:eastAsia="Times New Roman" w:hAnsi="Times New Roman" w:cs="Times New Roman"/>
          <w:bCs/>
          <w:color w:val="auto"/>
          <w:sz w:val="20"/>
          <w:szCs w:val="20"/>
          <w:lang w:eastAsia="zh-CN" w:bidi="ar-SA"/>
        </w:rPr>
        <w:t>powyżej 1,8 m3/h</w:t>
      </w:r>
      <w:r w:rsidR="00BC6028" w:rsidRPr="00BC6028">
        <w:rPr>
          <w:rFonts w:ascii="Times New Roman" w:eastAsia="Times New Roman" w:hAnsi="Times New Roman" w:cs="Times New Roman"/>
          <w:bCs/>
          <w:color w:val="auto"/>
          <w:sz w:val="20"/>
          <w:szCs w:val="20"/>
          <w:lang w:eastAsia="zh-CN" w:bidi="ar-SA"/>
        </w:rPr>
        <w:t xml:space="preserve"> – </w:t>
      </w:r>
      <w:r w:rsidR="001E653D">
        <w:rPr>
          <w:rFonts w:ascii="Times New Roman" w:eastAsia="Times New Roman" w:hAnsi="Times New Roman" w:cs="Times New Roman"/>
          <w:bCs/>
          <w:color w:val="auto"/>
          <w:sz w:val="20"/>
          <w:szCs w:val="20"/>
          <w:lang w:eastAsia="zh-CN" w:bidi="ar-SA"/>
        </w:rPr>
        <w:t>10</w:t>
      </w:r>
      <w:r w:rsidR="00BC6028" w:rsidRPr="00BC6028">
        <w:rPr>
          <w:rFonts w:ascii="Times New Roman" w:eastAsia="Times New Roman" w:hAnsi="Times New Roman" w:cs="Times New Roman"/>
          <w:bCs/>
          <w:color w:val="auto"/>
          <w:sz w:val="20"/>
          <w:szCs w:val="20"/>
          <w:lang w:eastAsia="zh-CN" w:bidi="ar-SA"/>
        </w:rPr>
        <w:t xml:space="preserve"> pkt</w:t>
      </w:r>
    </w:p>
    <w:p w14:paraId="02636E6C" w14:textId="77777777" w:rsidR="001E653D" w:rsidRPr="00BC6028" w:rsidRDefault="001E653D" w:rsidP="001E653D">
      <w:pPr>
        <w:pStyle w:val="Akapitzlist"/>
        <w:autoSpaceDE w:val="0"/>
        <w:contextualSpacing w:val="0"/>
        <w:jc w:val="both"/>
        <w:rPr>
          <w:rFonts w:ascii="Times New Roman" w:eastAsia="Times New Roman" w:hAnsi="Times New Roman" w:cs="Times New Roman"/>
          <w:bCs/>
          <w:color w:val="auto"/>
          <w:sz w:val="20"/>
          <w:szCs w:val="20"/>
          <w:lang w:eastAsia="zh-CN" w:bidi="ar-SA"/>
        </w:rPr>
      </w:pPr>
    </w:p>
    <w:bookmarkEnd w:id="227"/>
    <w:p w14:paraId="399C46BB" w14:textId="28FB30ED" w:rsidR="001C79DE" w:rsidRPr="007E2C94" w:rsidRDefault="001C79DE" w:rsidP="001C79DE">
      <w:pPr>
        <w:pStyle w:val="Teksttreci0"/>
        <w:numPr>
          <w:ilvl w:val="1"/>
          <w:numId w:val="84"/>
        </w:numPr>
        <w:spacing w:line="240" w:lineRule="auto"/>
        <w:rPr>
          <w:b/>
          <w:u w:val="single"/>
        </w:rPr>
      </w:pPr>
      <w:r w:rsidRPr="00632F5B">
        <w:rPr>
          <w:b/>
          <w:u w:val="single"/>
        </w:rPr>
        <w:lastRenderedPageBreak/>
        <w:t>Kryterium „</w:t>
      </w:r>
      <w:r w:rsidR="00F20218">
        <w:rPr>
          <w:b/>
          <w:u w:val="single"/>
        </w:rPr>
        <w:t>Jakość 2</w:t>
      </w:r>
      <w:r w:rsidRPr="007E2C94">
        <w:rPr>
          <w:b/>
          <w:u w:val="single"/>
        </w:rPr>
        <w:t>”:</w:t>
      </w:r>
    </w:p>
    <w:p w14:paraId="3B52405C" w14:textId="316A26D0" w:rsidR="001C79DE" w:rsidRPr="007E2C94" w:rsidRDefault="001C79DE" w:rsidP="001C79DE">
      <w:pPr>
        <w:pStyle w:val="Teksttreci0"/>
        <w:spacing w:line="240" w:lineRule="auto"/>
        <w:ind w:left="426"/>
        <w:jc w:val="both"/>
        <w:rPr>
          <w:snapToGrid w:val="0"/>
        </w:rPr>
      </w:pPr>
      <w:r w:rsidRPr="007E2C94">
        <w:rPr>
          <w:snapToGrid w:val="0"/>
        </w:rPr>
        <w:t>„</w:t>
      </w:r>
      <w:r w:rsidR="00F20218">
        <w:rPr>
          <w:snapToGrid w:val="0"/>
        </w:rPr>
        <w:t xml:space="preserve">Jakość 2 - </w:t>
      </w:r>
      <w:bookmarkStart w:id="229" w:name="_Hlk231898087"/>
      <w:r w:rsidR="00F25CDF">
        <w:rPr>
          <w:snapToGrid w:val="0"/>
        </w:rPr>
        <w:t>Maksymalny poziom hałasu pompy chemicznie odpornej</w:t>
      </w:r>
      <w:bookmarkEnd w:id="229"/>
      <w:r w:rsidRPr="007E2C94">
        <w:rPr>
          <w:snapToGrid w:val="0"/>
        </w:rPr>
        <w:t xml:space="preserve">” – maksymalnie </w:t>
      </w:r>
      <w:r w:rsidR="001E653D">
        <w:rPr>
          <w:snapToGrid w:val="0"/>
        </w:rPr>
        <w:t>10</w:t>
      </w:r>
      <w:r w:rsidRPr="007E2C94">
        <w:rPr>
          <w:snapToGrid w:val="0"/>
        </w:rPr>
        <w:t xml:space="preserve"> punktów</w:t>
      </w:r>
    </w:p>
    <w:p w14:paraId="5D7BEDC0" w14:textId="77777777" w:rsidR="001C79DE" w:rsidRPr="007E2C94" w:rsidRDefault="001C79DE" w:rsidP="001C79DE">
      <w:pPr>
        <w:tabs>
          <w:tab w:val="left" w:pos="706"/>
        </w:tabs>
        <w:rPr>
          <w:rFonts w:ascii="Times New Roman" w:eastAsia="Calibri" w:hAnsi="Times New Roman" w:cs="Times New Roman"/>
          <w:b/>
          <w:bCs/>
          <w:color w:val="auto"/>
          <w:sz w:val="20"/>
          <w:szCs w:val="20"/>
          <w:lang w:eastAsia="en-US" w:bidi="ar-SA"/>
        </w:rPr>
      </w:pPr>
    </w:p>
    <w:p w14:paraId="765CC0E7" w14:textId="64A7BAAC" w:rsidR="001C79DE" w:rsidRPr="007E2C94" w:rsidRDefault="001C79DE" w:rsidP="008C6E9F">
      <w:pPr>
        <w:numPr>
          <w:ilvl w:val="0"/>
          <w:numId w:val="99"/>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W powyższym kryterium ocenian</w:t>
      </w:r>
      <w:r w:rsidR="00F25CDF">
        <w:rPr>
          <w:rFonts w:ascii="Times New Roman" w:eastAsia="Times New Roman" w:hAnsi="Times New Roman" w:cs="Times New Roman"/>
          <w:bCs/>
          <w:color w:val="auto"/>
          <w:sz w:val="20"/>
          <w:szCs w:val="20"/>
          <w:lang w:bidi="ar-SA"/>
        </w:rPr>
        <w:t>y</w:t>
      </w:r>
      <w:r>
        <w:rPr>
          <w:rFonts w:ascii="Times New Roman" w:eastAsia="Times New Roman" w:hAnsi="Times New Roman" w:cs="Times New Roman"/>
          <w:bCs/>
          <w:color w:val="auto"/>
          <w:sz w:val="20"/>
          <w:szCs w:val="20"/>
          <w:lang w:bidi="ar-SA"/>
        </w:rPr>
        <w:t xml:space="preserve"> będzie </w:t>
      </w:r>
      <w:r w:rsidR="00F25CDF">
        <w:rPr>
          <w:rFonts w:ascii="Times New Roman" w:eastAsia="Times New Roman" w:hAnsi="Times New Roman" w:cs="Times New Roman"/>
          <w:bCs/>
          <w:color w:val="auto"/>
          <w:sz w:val="20"/>
          <w:szCs w:val="20"/>
          <w:lang w:bidi="ar-SA"/>
        </w:rPr>
        <w:t>poziom</w:t>
      </w:r>
      <w:r>
        <w:rPr>
          <w:rFonts w:ascii="Times New Roman" w:eastAsia="Times New Roman" w:hAnsi="Times New Roman" w:cs="Times New Roman"/>
          <w:bCs/>
          <w:color w:val="auto"/>
          <w:sz w:val="20"/>
          <w:szCs w:val="20"/>
          <w:lang w:bidi="ar-SA"/>
        </w:rPr>
        <w:t xml:space="preserve"> </w:t>
      </w:r>
      <w:r w:rsidR="00F25CDF">
        <w:rPr>
          <w:rFonts w:ascii="Times New Roman" w:eastAsia="Times New Roman" w:hAnsi="Times New Roman" w:cs="Times New Roman"/>
          <w:bCs/>
          <w:color w:val="auto"/>
          <w:sz w:val="20"/>
          <w:szCs w:val="20"/>
          <w:lang w:bidi="ar-SA"/>
        </w:rPr>
        <w:t xml:space="preserve">hałasu </w:t>
      </w:r>
      <w:r>
        <w:rPr>
          <w:rFonts w:ascii="Times New Roman" w:eastAsia="Times New Roman" w:hAnsi="Times New Roman" w:cs="Times New Roman"/>
          <w:bCs/>
          <w:color w:val="auto"/>
          <w:sz w:val="20"/>
          <w:szCs w:val="20"/>
          <w:lang w:bidi="ar-SA"/>
        </w:rPr>
        <w:t xml:space="preserve">pompy </w:t>
      </w:r>
      <w:r w:rsidR="00F25CDF">
        <w:rPr>
          <w:rFonts w:ascii="Times New Roman" w:eastAsia="Times New Roman" w:hAnsi="Times New Roman" w:cs="Times New Roman"/>
          <w:bCs/>
          <w:color w:val="auto"/>
          <w:sz w:val="20"/>
          <w:szCs w:val="20"/>
          <w:lang w:bidi="ar-SA"/>
        </w:rPr>
        <w:t>chemicznie odpornej</w:t>
      </w:r>
      <w:r w:rsidRPr="007E2C94">
        <w:rPr>
          <w:rFonts w:ascii="Times New Roman" w:eastAsia="Times New Roman" w:hAnsi="Times New Roman" w:cs="Times New Roman"/>
          <w:color w:val="auto"/>
          <w:sz w:val="20"/>
          <w:szCs w:val="20"/>
          <w:lang w:val="en-US" w:bidi="ar-SA"/>
        </w:rPr>
        <w:t xml:space="preserve">. </w:t>
      </w:r>
      <w:r w:rsidR="002B232E" w:rsidRPr="002B232E">
        <w:rPr>
          <w:rFonts w:ascii="Times New Roman" w:eastAsia="Times New Roman" w:hAnsi="Times New Roman" w:cs="Times New Roman"/>
          <w:b/>
          <w:bCs/>
          <w:color w:val="auto"/>
          <w:sz w:val="20"/>
          <w:szCs w:val="20"/>
          <w:lang w:bidi="ar-SA"/>
        </w:rPr>
        <w:t xml:space="preserve">Zamawiający wymaga zaoferowania pompy chemicznie odpornej z maksymalnym poziomem hałasu </w:t>
      </w:r>
      <w:r w:rsidR="002B232E" w:rsidRPr="002B232E">
        <w:rPr>
          <w:rFonts w:ascii="Times New Roman" w:eastAsia="Microsoft Sans Serif" w:hAnsi="Times New Roman" w:cs="Times New Roman"/>
          <w:b/>
          <w:bCs/>
          <w:color w:val="000000"/>
          <w:sz w:val="20"/>
          <w:szCs w:val="20"/>
          <w:lang w:eastAsia="pl-PL" w:bidi="pl-PL"/>
        </w:rPr>
        <w:t>≤ 60 dBA</w:t>
      </w:r>
      <w:r w:rsidR="002B232E" w:rsidRPr="002B232E">
        <w:rPr>
          <w:rFonts w:ascii="Times New Roman" w:eastAsia="Times New Roman" w:hAnsi="Times New Roman" w:cs="Times New Roman"/>
          <w:b/>
          <w:bCs/>
          <w:color w:val="auto"/>
          <w:sz w:val="20"/>
          <w:szCs w:val="20"/>
          <w:lang w:bidi="ar-SA"/>
        </w:rPr>
        <w:t xml:space="preserve">. Oferty z </w:t>
      </w:r>
      <w:r w:rsidR="002B232E">
        <w:rPr>
          <w:rFonts w:ascii="Times New Roman" w:eastAsia="Times New Roman" w:hAnsi="Times New Roman" w:cs="Times New Roman"/>
          <w:b/>
          <w:bCs/>
          <w:color w:val="auto"/>
          <w:sz w:val="20"/>
          <w:szCs w:val="20"/>
          <w:lang w:bidi="ar-SA"/>
        </w:rPr>
        <w:t xml:space="preserve"> pompą chemicznie odporną z maksymalnym poziomem hałasu powyżej 60 dBA </w:t>
      </w:r>
      <w:r w:rsidR="002B232E" w:rsidRPr="002B232E">
        <w:rPr>
          <w:rFonts w:ascii="Times New Roman" w:eastAsia="Times New Roman" w:hAnsi="Times New Roman" w:cs="Times New Roman"/>
          <w:b/>
          <w:bCs/>
          <w:color w:val="auto"/>
          <w:sz w:val="20"/>
          <w:szCs w:val="20"/>
          <w:lang w:bidi="ar-SA"/>
        </w:rPr>
        <w:t>zostaną odrzucone.</w:t>
      </w:r>
      <w:r w:rsidRPr="002B232E">
        <w:rPr>
          <w:rFonts w:ascii="Times New Roman" w:eastAsia="Times New Roman" w:hAnsi="Times New Roman" w:cs="Times New Roman"/>
          <w:color w:val="auto"/>
          <w:sz w:val="20"/>
          <w:szCs w:val="20"/>
          <w:lang w:bidi="ar-SA"/>
        </w:rPr>
        <w:t xml:space="preserve"> </w:t>
      </w:r>
    </w:p>
    <w:p w14:paraId="5F615C2C" w14:textId="1C3D0651" w:rsidR="001C79DE" w:rsidRPr="007E2C94" w:rsidRDefault="001C79DE" w:rsidP="008C6E9F">
      <w:pPr>
        <w:numPr>
          <w:ilvl w:val="0"/>
          <w:numId w:val="99"/>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Kryterium „</w:t>
      </w:r>
      <w:r w:rsidR="00F20218">
        <w:rPr>
          <w:rFonts w:ascii="Times New Roman" w:eastAsia="Times New Roman" w:hAnsi="Times New Roman" w:cs="Times New Roman"/>
          <w:bCs/>
          <w:color w:val="auto"/>
          <w:sz w:val="20"/>
          <w:szCs w:val="20"/>
          <w:lang w:bidi="ar-SA"/>
        </w:rPr>
        <w:t>Jakość 2</w:t>
      </w:r>
      <w:r w:rsidRPr="007E2C94">
        <w:rPr>
          <w:rFonts w:ascii="Times New Roman" w:eastAsia="Times New Roman" w:hAnsi="Times New Roman" w:cs="Times New Roman"/>
          <w:bCs/>
          <w:color w:val="auto"/>
          <w:sz w:val="20"/>
          <w:szCs w:val="20"/>
          <w:lang w:bidi="ar-SA"/>
        </w:rPr>
        <w:t xml:space="preserve">” ocenione zostanie na podstawie parametru podanego przez wykonawcę w Kosztorysie ofertowym/Opisie przedmiotu zamówienia (wg wzoru stanowiącego Załącznik 1 do SWZ). </w:t>
      </w:r>
    </w:p>
    <w:p w14:paraId="3519E05F" w14:textId="3D0A92BE" w:rsidR="001C79DE" w:rsidRPr="007E2C94" w:rsidRDefault="001C79DE" w:rsidP="008C6E9F">
      <w:pPr>
        <w:numPr>
          <w:ilvl w:val="0"/>
          <w:numId w:val="99"/>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Każdy wykonawca w kryterium „</w:t>
      </w:r>
      <w:r w:rsidR="00F20218">
        <w:rPr>
          <w:rFonts w:ascii="Times New Roman" w:eastAsia="Times New Roman" w:hAnsi="Times New Roman" w:cs="Times New Roman"/>
          <w:bCs/>
          <w:color w:val="auto"/>
          <w:sz w:val="20"/>
          <w:szCs w:val="20"/>
          <w:lang w:bidi="ar-SA"/>
        </w:rPr>
        <w:t>Jakość 2</w:t>
      </w:r>
      <w:r w:rsidRPr="007E2C94">
        <w:rPr>
          <w:rFonts w:ascii="Times New Roman" w:eastAsia="Times New Roman" w:hAnsi="Times New Roman" w:cs="Times New Roman"/>
          <w:bCs/>
          <w:color w:val="auto"/>
          <w:sz w:val="20"/>
          <w:szCs w:val="20"/>
          <w:lang w:bidi="ar-SA"/>
        </w:rPr>
        <w:t xml:space="preserve">” będzie oceniany w skali od 0 do </w:t>
      </w:r>
      <w:r w:rsidR="001E653D">
        <w:rPr>
          <w:rFonts w:ascii="Times New Roman" w:eastAsia="Times New Roman" w:hAnsi="Times New Roman" w:cs="Times New Roman"/>
          <w:bCs/>
          <w:color w:val="auto"/>
          <w:sz w:val="20"/>
          <w:szCs w:val="20"/>
          <w:lang w:bidi="ar-SA"/>
        </w:rPr>
        <w:t>10</w:t>
      </w:r>
      <w:r w:rsidRPr="007E2C94">
        <w:rPr>
          <w:rFonts w:ascii="Times New Roman" w:eastAsia="Times New Roman" w:hAnsi="Times New Roman" w:cs="Times New Roman"/>
          <w:bCs/>
          <w:color w:val="auto"/>
          <w:sz w:val="20"/>
          <w:szCs w:val="20"/>
          <w:lang w:bidi="ar-SA"/>
        </w:rPr>
        <w:t xml:space="preserve"> punktów.</w:t>
      </w:r>
    </w:p>
    <w:p w14:paraId="3CC174ED" w14:textId="57145166" w:rsidR="001C79DE" w:rsidRPr="007E2C94" w:rsidRDefault="001C79DE" w:rsidP="008C6E9F">
      <w:pPr>
        <w:numPr>
          <w:ilvl w:val="0"/>
          <w:numId w:val="99"/>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Punkty w kryterium „</w:t>
      </w:r>
      <w:r w:rsidR="00F20218">
        <w:rPr>
          <w:rFonts w:ascii="Times New Roman" w:eastAsia="Times New Roman" w:hAnsi="Times New Roman" w:cs="Times New Roman"/>
          <w:bCs/>
          <w:color w:val="auto"/>
          <w:sz w:val="20"/>
          <w:szCs w:val="20"/>
          <w:lang w:bidi="ar-SA"/>
        </w:rPr>
        <w:t>Jakość 2</w:t>
      </w:r>
      <w:r w:rsidRPr="007E2C94">
        <w:rPr>
          <w:rFonts w:ascii="Times New Roman" w:eastAsia="Times New Roman" w:hAnsi="Times New Roman" w:cs="Times New Roman"/>
          <w:bCs/>
          <w:color w:val="auto"/>
          <w:sz w:val="20"/>
          <w:szCs w:val="20"/>
          <w:lang w:bidi="ar-SA"/>
        </w:rPr>
        <w:t xml:space="preserve">” zostaną przyznane w skali punktowej od 0 do </w:t>
      </w:r>
      <w:r w:rsidR="001E653D">
        <w:rPr>
          <w:rFonts w:ascii="Times New Roman" w:eastAsia="Times New Roman" w:hAnsi="Times New Roman" w:cs="Times New Roman"/>
          <w:bCs/>
          <w:color w:val="auto"/>
          <w:sz w:val="20"/>
          <w:szCs w:val="20"/>
          <w:lang w:bidi="ar-SA"/>
        </w:rPr>
        <w:t>10</w:t>
      </w:r>
      <w:r w:rsidRPr="007E2C94">
        <w:rPr>
          <w:rFonts w:ascii="Times New Roman" w:eastAsia="Times New Roman" w:hAnsi="Times New Roman" w:cs="Times New Roman"/>
          <w:bCs/>
          <w:color w:val="auto"/>
          <w:sz w:val="20"/>
          <w:szCs w:val="20"/>
          <w:lang w:bidi="ar-SA"/>
        </w:rPr>
        <w:t xml:space="preserve"> punktów w następujący sposób:</w:t>
      </w:r>
    </w:p>
    <w:p w14:paraId="64AF8ED3" w14:textId="77777777" w:rsidR="001C79DE" w:rsidRPr="007E2C94" w:rsidRDefault="001C79DE" w:rsidP="001C79DE">
      <w:pPr>
        <w:jc w:val="both"/>
        <w:rPr>
          <w:rFonts w:ascii="Times New Roman" w:eastAsia="Times New Roman" w:hAnsi="Times New Roman" w:cs="Times New Roman"/>
          <w:bCs/>
          <w:strike/>
          <w:color w:val="auto"/>
          <w:sz w:val="20"/>
          <w:szCs w:val="20"/>
          <w:lang w:bidi="ar-SA"/>
        </w:rPr>
      </w:pPr>
    </w:p>
    <w:p w14:paraId="3E070F9E" w14:textId="0921290F" w:rsidR="001C79DE" w:rsidRPr="00BC6028" w:rsidRDefault="007B6929" w:rsidP="001C79DE">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Maksymalny poziom hałasu</w:t>
      </w:r>
      <w:r w:rsidR="001C79DE">
        <w:rPr>
          <w:rFonts w:ascii="Times New Roman" w:eastAsia="Times New Roman" w:hAnsi="Times New Roman" w:cs="Times New Roman"/>
          <w:bCs/>
          <w:color w:val="auto"/>
          <w:sz w:val="20"/>
          <w:szCs w:val="20"/>
          <w:lang w:eastAsia="zh-CN" w:bidi="ar-SA"/>
        </w:rPr>
        <w:t xml:space="preserve"> pompy </w:t>
      </w:r>
      <w:r>
        <w:rPr>
          <w:rFonts w:ascii="Times New Roman" w:eastAsia="Times New Roman" w:hAnsi="Times New Roman" w:cs="Times New Roman"/>
          <w:bCs/>
          <w:color w:val="auto"/>
          <w:sz w:val="20"/>
          <w:szCs w:val="20"/>
          <w:lang w:eastAsia="zh-CN" w:bidi="ar-SA"/>
        </w:rPr>
        <w:t>chemicznie odpornej</w:t>
      </w:r>
      <w:r w:rsidR="00235CA8">
        <w:rPr>
          <w:rFonts w:ascii="Times New Roman" w:eastAsia="Times New Roman" w:hAnsi="Times New Roman" w:cs="Times New Roman"/>
          <w:bCs/>
          <w:color w:val="auto"/>
          <w:sz w:val="20"/>
          <w:szCs w:val="20"/>
          <w:lang w:eastAsia="zh-CN" w:bidi="ar-SA"/>
        </w:rPr>
        <w:t xml:space="preserve"> </w:t>
      </w:r>
      <w:r w:rsidR="001E653D">
        <w:rPr>
          <w:rFonts w:ascii="Times New Roman" w:eastAsia="Times New Roman" w:hAnsi="Times New Roman" w:cs="Times New Roman"/>
          <w:bCs/>
          <w:color w:val="auto"/>
          <w:sz w:val="20"/>
          <w:szCs w:val="20"/>
          <w:lang w:eastAsia="zh-CN" w:bidi="ar-SA"/>
        </w:rPr>
        <w:t>60 dBA</w:t>
      </w:r>
      <w:r w:rsidR="00235CA8">
        <w:rPr>
          <w:rFonts w:ascii="Times New Roman" w:eastAsia="Times New Roman" w:hAnsi="Times New Roman" w:cs="Times New Roman"/>
          <w:bCs/>
          <w:color w:val="auto"/>
          <w:sz w:val="20"/>
          <w:szCs w:val="20"/>
          <w:lang w:eastAsia="zh-CN" w:bidi="ar-SA"/>
        </w:rPr>
        <w:t xml:space="preserve"> - </w:t>
      </w:r>
      <w:r w:rsidR="001C79DE" w:rsidRPr="00BC6028">
        <w:rPr>
          <w:rFonts w:ascii="Times New Roman" w:eastAsia="Times New Roman" w:hAnsi="Times New Roman" w:cs="Times New Roman"/>
          <w:bCs/>
          <w:color w:val="auto"/>
          <w:sz w:val="20"/>
          <w:szCs w:val="20"/>
          <w:lang w:eastAsia="zh-CN" w:bidi="ar-SA"/>
        </w:rPr>
        <w:t>0 pkt</w:t>
      </w:r>
    </w:p>
    <w:p w14:paraId="2FEEE782" w14:textId="4183A8B2" w:rsidR="001C79DE" w:rsidRPr="00BC6028" w:rsidRDefault="007B6929" w:rsidP="001C79DE">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Maksymalny poziom hałasu</w:t>
      </w:r>
      <w:r w:rsidR="001C79DE">
        <w:rPr>
          <w:rFonts w:ascii="Times New Roman" w:eastAsia="Times New Roman" w:hAnsi="Times New Roman" w:cs="Times New Roman"/>
          <w:bCs/>
          <w:color w:val="auto"/>
          <w:sz w:val="20"/>
          <w:szCs w:val="20"/>
          <w:lang w:eastAsia="zh-CN" w:bidi="ar-SA"/>
        </w:rPr>
        <w:t xml:space="preserve"> pompy </w:t>
      </w:r>
      <w:r>
        <w:rPr>
          <w:rFonts w:ascii="Times New Roman" w:eastAsia="Times New Roman" w:hAnsi="Times New Roman" w:cs="Times New Roman"/>
          <w:bCs/>
          <w:color w:val="auto"/>
          <w:sz w:val="20"/>
          <w:szCs w:val="20"/>
          <w:lang w:eastAsia="zh-CN" w:bidi="ar-SA"/>
        </w:rPr>
        <w:t>chemicznie odpornej</w:t>
      </w:r>
      <w:r w:rsidR="001C79DE">
        <w:rPr>
          <w:rFonts w:ascii="Times New Roman" w:eastAsia="Times New Roman" w:hAnsi="Times New Roman" w:cs="Times New Roman"/>
          <w:bCs/>
          <w:color w:val="auto"/>
          <w:sz w:val="20"/>
          <w:szCs w:val="20"/>
          <w:lang w:eastAsia="zh-CN" w:bidi="ar-SA"/>
        </w:rPr>
        <w:t xml:space="preserve"> </w:t>
      </w:r>
      <w:r w:rsidR="001E653D">
        <w:rPr>
          <w:rFonts w:ascii="Times New Roman" w:eastAsia="Times New Roman" w:hAnsi="Times New Roman" w:cs="Times New Roman"/>
          <w:bCs/>
          <w:color w:val="auto"/>
          <w:sz w:val="20"/>
          <w:szCs w:val="20"/>
          <w:lang w:eastAsia="zh-CN" w:bidi="ar-SA"/>
        </w:rPr>
        <w:t>od 50 dBA do 59 dBA</w:t>
      </w:r>
      <w:r w:rsidR="001C79DE" w:rsidRPr="00BC6028">
        <w:rPr>
          <w:rFonts w:ascii="Times New Roman" w:eastAsia="Times New Roman" w:hAnsi="Times New Roman" w:cs="Times New Roman"/>
          <w:bCs/>
          <w:color w:val="auto"/>
          <w:sz w:val="20"/>
          <w:szCs w:val="20"/>
          <w:lang w:eastAsia="zh-CN" w:bidi="ar-SA"/>
        </w:rPr>
        <w:t xml:space="preserve"> – </w:t>
      </w:r>
      <w:r w:rsidR="001E653D">
        <w:rPr>
          <w:rFonts w:ascii="Times New Roman" w:eastAsia="Times New Roman" w:hAnsi="Times New Roman" w:cs="Times New Roman"/>
          <w:bCs/>
          <w:color w:val="auto"/>
          <w:sz w:val="20"/>
          <w:szCs w:val="20"/>
          <w:lang w:eastAsia="zh-CN" w:bidi="ar-SA"/>
        </w:rPr>
        <w:t>5</w:t>
      </w:r>
      <w:r w:rsidR="001C79DE" w:rsidRPr="00BC6028">
        <w:rPr>
          <w:rFonts w:ascii="Times New Roman" w:eastAsia="Times New Roman" w:hAnsi="Times New Roman" w:cs="Times New Roman"/>
          <w:bCs/>
          <w:color w:val="auto"/>
          <w:sz w:val="20"/>
          <w:szCs w:val="20"/>
          <w:lang w:eastAsia="zh-CN" w:bidi="ar-SA"/>
        </w:rPr>
        <w:t xml:space="preserve"> pkt</w:t>
      </w:r>
    </w:p>
    <w:p w14:paraId="7B342829" w14:textId="7AF6DFA2" w:rsidR="001C79DE" w:rsidRPr="00BC6028" w:rsidRDefault="007B6929" w:rsidP="001C79DE">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Maksymalny poziom hałasu</w:t>
      </w:r>
      <w:r w:rsidR="001C79DE">
        <w:rPr>
          <w:rFonts w:ascii="Times New Roman" w:eastAsia="Times New Roman" w:hAnsi="Times New Roman" w:cs="Times New Roman"/>
          <w:bCs/>
          <w:color w:val="auto"/>
          <w:sz w:val="20"/>
          <w:szCs w:val="20"/>
          <w:lang w:eastAsia="zh-CN" w:bidi="ar-SA"/>
        </w:rPr>
        <w:t xml:space="preserve"> pompy </w:t>
      </w:r>
      <w:r>
        <w:rPr>
          <w:rFonts w:ascii="Times New Roman" w:eastAsia="Times New Roman" w:hAnsi="Times New Roman" w:cs="Times New Roman"/>
          <w:bCs/>
          <w:color w:val="auto"/>
          <w:sz w:val="20"/>
          <w:szCs w:val="20"/>
          <w:lang w:eastAsia="zh-CN" w:bidi="ar-SA"/>
        </w:rPr>
        <w:t>chemicznie odpornej</w:t>
      </w:r>
      <w:r w:rsidR="001C79DE">
        <w:rPr>
          <w:rFonts w:ascii="Times New Roman" w:eastAsia="Times New Roman" w:hAnsi="Times New Roman" w:cs="Times New Roman"/>
          <w:bCs/>
          <w:color w:val="auto"/>
          <w:sz w:val="20"/>
          <w:szCs w:val="20"/>
          <w:lang w:eastAsia="zh-CN" w:bidi="ar-SA"/>
        </w:rPr>
        <w:t xml:space="preserve"> </w:t>
      </w:r>
      <w:r>
        <w:rPr>
          <w:rFonts w:ascii="Times New Roman" w:eastAsia="Times New Roman" w:hAnsi="Times New Roman" w:cs="Times New Roman"/>
          <w:bCs/>
          <w:color w:val="auto"/>
          <w:sz w:val="20"/>
          <w:szCs w:val="20"/>
          <w:lang w:eastAsia="zh-CN" w:bidi="ar-SA"/>
        </w:rPr>
        <w:t>p</w:t>
      </w:r>
      <w:r w:rsidRPr="007B6929">
        <w:rPr>
          <w:rFonts w:ascii="Times New Roman" w:eastAsia="Times New Roman" w:hAnsi="Times New Roman" w:cs="Times New Roman"/>
          <w:bCs/>
          <w:color w:val="auto"/>
          <w:sz w:val="20"/>
          <w:szCs w:val="20"/>
          <w:lang w:eastAsia="zh-CN" w:bidi="ar-SA"/>
        </w:rPr>
        <w:t xml:space="preserve">oniżej 50 dBA </w:t>
      </w:r>
      <w:r w:rsidR="001C79DE" w:rsidRPr="00BC6028">
        <w:rPr>
          <w:rFonts w:ascii="Times New Roman" w:eastAsia="Times New Roman" w:hAnsi="Times New Roman" w:cs="Times New Roman"/>
          <w:bCs/>
          <w:color w:val="auto"/>
          <w:sz w:val="20"/>
          <w:szCs w:val="20"/>
          <w:lang w:eastAsia="zh-CN" w:bidi="ar-SA"/>
        </w:rPr>
        <w:t xml:space="preserve">– </w:t>
      </w:r>
      <w:r w:rsidR="001E653D">
        <w:rPr>
          <w:rFonts w:ascii="Times New Roman" w:eastAsia="Times New Roman" w:hAnsi="Times New Roman" w:cs="Times New Roman"/>
          <w:bCs/>
          <w:color w:val="auto"/>
          <w:sz w:val="20"/>
          <w:szCs w:val="20"/>
          <w:lang w:eastAsia="zh-CN" w:bidi="ar-SA"/>
        </w:rPr>
        <w:t>10</w:t>
      </w:r>
      <w:r w:rsidR="001C79DE" w:rsidRPr="00BC6028">
        <w:rPr>
          <w:rFonts w:ascii="Times New Roman" w:eastAsia="Times New Roman" w:hAnsi="Times New Roman" w:cs="Times New Roman"/>
          <w:bCs/>
          <w:color w:val="auto"/>
          <w:sz w:val="20"/>
          <w:szCs w:val="20"/>
          <w:lang w:eastAsia="zh-CN" w:bidi="ar-SA"/>
        </w:rPr>
        <w:t xml:space="preserve"> pkt</w:t>
      </w:r>
    </w:p>
    <w:p w14:paraId="5D534722" w14:textId="47BDEA5E" w:rsidR="004515F1" w:rsidRDefault="004515F1" w:rsidP="00BC6028">
      <w:pPr>
        <w:jc w:val="both"/>
        <w:rPr>
          <w:rFonts w:ascii="Times New Roman" w:eastAsia="Times New Roman" w:hAnsi="Times New Roman" w:cs="Times New Roman"/>
          <w:color w:val="auto"/>
          <w:sz w:val="20"/>
          <w:szCs w:val="20"/>
          <w:lang w:bidi="ar-SA"/>
        </w:rPr>
      </w:pPr>
    </w:p>
    <w:p w14:paraId="54A6DB6F" w14:textId="77777777" w:rsidR="007B6929" w:rsidRPr="007B6929" w:rsidRDefault="007B6929" w:rsidP="007B6929">
      <w:pPr>
        <w:numPr>
          <w:ilvl w:val="1"/>
          <w:numId w:val="84"/>
        </w:numPr>
        <w:jc w:val="both"/>
        <w:rPr>
          <w:rFonts w:ascii="Times New Roman" w:eastAsia="Times New Roman" w:hAnsi="Times New Roman" w:cs="Times New Roman"/>
          <w:b/>
          <w:color w:val="auto"/>
          <w:sz w:val="20"/>
          <w:szCs w:val="20"/>
          <w:u w:val="single"/>
          <w:lang w:bidi="ar-SA"/>
        </w:rPr>
      </w:pPr>
      <w:r w:rsidRPr="007B6929">
        <w:rPr>
          <w:rFonts w:ascii="Times New Roman" w:eastAsia="Times New Roman" w:hAnsi="Times New Roman" w:cs="Times New Roman"/>
          <w:b/>
          <w:color w:val="auto"/>
          <w:sz w:val="20"/>
          <w:szCs w:val="20"/>
          <w:u w:val="single"/>
          <w:lang w:bidi="ar-SA"/>
        </w:rPr>
        <w:t>Kryterium „Okres gwarancji”:</w:t>
      </w:r>
    </w:p>
    <w:p w14:paraId="203D05EC" w14:textId="7973479D" w:rsidR="007B6929" w:rsidRPr="007B6929" w:rsidRDefault="007B6929" w:rsidP="007B6929">
      <w:pPr>
        <w:ind w:left="426"/>
        <w:jc w:val="both"/>
        <w:rPr>
          <w:rFonts w:ascii="Times New Roman" w:eastAsia="Times New Roman" w:hAnsi="Times New Roman" w:cs="Times New Roman"/>
          <w:color w:val="auto"/>
          <w:sz w:val="20"/>
          <w:szCs w:val="20"/>
          <w:lang w:bidi="ar-SA"/>
        </w:rPr>
      </w:pPr>
      <w:r w:rsidRPr="007B6929">
        <w:rPr>
          <w:rFonts w:ascii="Times New Roman" w:eastAsia="Times New Roman" w:hAnsi="Times New Roman" w:cs="Times New Roman"/>
          <w:color w:val="auto"/>
          <w:sz w:val="20"/>
          <w:szCs w:val="20"/>
          <w:lang w:bidi="ar-SA"/>
        </w:rPr>
        <w:t xml:space="preserve">„Okres gwarancji” – maksymalnie </w:t>
      </w:r>
      <w:r w:rsidR="001E653D">
        <w:rPr>
          <w:rFonts w:ascii="Times New Roman" w:eastAsia="Times New Roman" w:hAnsi="Times New Roman" w:cs="Times New Roman"/>
          <w:color w:val="auto"/>
          <w:sz w:val="20"/>
          <w:szCs w:val="20"/>
          <w:lang w:bidi="ar-SA"/>
        </w:rPr>
        <w:t>20</w:t>
      </w:r>
      <w:r w:rsidRPr="007B6929">
        <w:rPr>
          <w:rFonts w:ascii="Times New Roman" w:eastAsia="Times New Roman" w:hAnsi="Times New Roman" w:cs="Times New Roman"/>
          <w:color w:val="auto"/>
          <w:sz w:val="20"/>
          <w:szCs w:val="20"/>
          <w:lang w:bidi="ar-SA"/>
        </w:rPr>
        <w:t xml:space="preserve"> punktów</w:t>
      </w:r>
    </w:p>
    <w:p w14:paraId="6018E4FB" w14:textId="77777777" w:rsidR="007B6929" w:rsidRPr="007B6929" w:rsidRDefault="007B6929" w:rsidP="007B6929">
      <w:pPr>
        <w:jc w:val="both"/>
        <w:rPr>
          <w:rFonts w:ascii="Times New Roman" w:eastAsia="Times New Roman" w:hAnsi="Times New Roman" w:cs="Times New Roman"/>
          <w:color w:val="auto"/>
          <w:sz w:val="20"/>
          <w:szCs w:val="20"/>
          <w:lang w:bidi="ar-SA"/>
        </w:rPr>
      </w:pPr>
    </w:p>
    <w:p w14:paraId="36155E81" w14:textId="77777777" w:rsidR="007B6929" w:rsidRPr="007B6929" w:rsidRDefault="007B6929" w:rsidP="007B6929">
      <w:pPr>
        <w:jc w:val="both"/>
        <w:rPr>
          <w:rFonts w:ascii="Times New Roman" w:eastAsia="Times New Roman" w:hAnsi="Times New Roman" w:cs="Times New Roman"/>
          <w:b/>
          <w:bCs/>
          <w:color w:val="auto"/>
          <w:sz w:val="20"/>
          <w:szCs w:val="20"/>
          <w:lang w:bidi="ar-SA"/>
        </w:rPr>
      </w:pPr>
      <w:r w:rsidRPr="007B6929">
        <w:rPr>
          <w:rFonts w:ascii="Times New Roman" w:eastAsia="Times New Roman" w:hAnsi="Times New Roman" w:cs="Times New Roman"/>
          <w:b/>
          <w:bCs/>
          <w:color w:val="auto"/>
          <w:sz w:val="20"/>
          <w:szCs w:val="20"/>
          <w:lang w:bidi="ar-SA"/>
        </w:rPr>
        <w:t xml:space="preserve">UWAGA!!!: </w:t>
      </w:r>
    </w:p>
    <w:p w14:paraId="6CD75539" w14:textId="1B2F69B0" w:rsidR="007B6929" w:rsidRPr="007B6929" w:rsidRDefault="007B6929" w:rsidP="007B6929">
      <w:pPr>
        <w:numPr>
          <w:ilvl w:val="0"/>
          <w:numId w:val="96"/>
        </w:numPr>
        <w:jc w:val="both"/>
        <w:rPr>
          <w:rFonts w:ascii="Times New Roman" w:eastAsia="Times New Roman" w:hAnsi="Times New Roman" w:cs="Times New Roman"/>
          <w:b/>
          <w:bCs/>
          <w:color w:val="auto"/>
          <w:sz w:val="20"/>
          <w:szCs w:val="20"/>
          <w:u w:val="single"/>
          <w:lang w:bidi="ar-SA"/>
        </w:rPr>
      </w:pPr>
      <w:r w:rsidRPr="007B6929">
        <w:rPr>
          <w:rFonts w:ascii="Times New Roman" w:eastAsia="Times New Roman" w:hAnsi="Times New Roman" w:cs="Times New Roman"/>
          <w:b/>
          <w:bCs/>
          <w:color w:val="auto"/>
          <w:sz w:val="20"/>
          <w:szCs w:val="20"/>
          <w:u w:val="single"/>
          <w:lang w:bidi="ar-SA"/>
        </w:rPr>
        <w:t>Zamawiający wymaga zaoferowania gwarancji na przedmiot zamówienia przez minimum 1</w:t>
      </w:r>
      <w:r>
        <w:rPr>
          <w:rFonts w:ascii="Times New Roman" w:eastAsia="Times New Roman" w:hAnsi="Times New Roman" w:cs="Times New Roman"/>
          <w:b/>
          <w:bCs/>
          <w:color w:val="auto"/>
          <w:sz w:val="20"/>
          <w:szCs w:val="20"/>
          <w:u w:val="single"/>
          <w:lang w:bidi="ar-SA"/>
        </w:rPr>
        <w:t>2</w:t>
      </w:r>
      <w:r w:rsidRPr="007B6929">
        <w:rPr>
          <w:rFonts w:ascii="Times New Roman" w:eastAsia="Times New Roman" w:hAnsi="Times New Roman" w:cs="Times New Roman"/>
          <w:b/>
          <w:bCs/>
          <w:color w:val="auto"/>
          <w:sz w:val="20"/>
          <w:szCs w:val="20"/>
          <w:u w:val="single"/>
          <w:lang w:bidi="ar-SA"/>
        </w:rPr>
        <w:t xml:space="preserve"> miesięcy. Oferty z terminem gwarancji krótszym niż 1</w:t>
      </w:r>
      <w:r>
        <w:rPr>
          <w:rFonts w:ascii="Times New Roman" w:eastAsia="Times New Roman" w:hAnsi="Times New Roman" w:cs="Times New Roman"/>
          <w:b/>
          <w:bCs/>
          <w:color w:val="auto"/>
          <w:sz w:val="20"/>
          <w:szCs w:val="20"/>
          <w:u w:val="single"/>
          <w:lang w:bidi="ar-SA"/>
        </w:rPr>
        <w:t>2</w:t>
      </w:r>
      <w:r w:rsidRPr="007B6929">
        <w:rPr>
          <w:rFonts w:ascii="Times New Roman" w:eastAsia="Times New Roman" w:hAnsi="Times New Roman" w:cs="Times New Roman"/>
          <w:b/>
          <w:bCs/>
          <w:color w:val="auto"/>
          <w:sz w:val="20"/>
          <w:szCs w:val="20"/>
          <w:u w:val="single"/>
          <w:lang w:bidi="ar-SA"/>
        </w:rPr>
        <w:t xml:space="preserve"> miesięcy zostaną odrzucone.</w:t>
      </w:r>
    </w:p>
    <w:p w14:paraId="1BED6E29" w14:textId="77777777"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 xml:space="preserve">Okres gwarancji oceniony zostanie na podstawie zaoferowanego okresu podanego w </w:t>
      </w:r>
      <w:r w:rsidRPr="007B6929">
        <w:rPr>
          <w:rFonts w:ascii="Times New Roman" w:eastAsia="Times New Roman" w:hAnsi="Times New Roman" w:cs="Times New Roman"/>
          <w:b/>
          <w:color w:val="auto"/>
          <w:sz w:val="20"/>
          <w:szCs w:val="20"/>
          <w:lang w:bidi="ar-SA"/>
        </w:rPr>
        <w:t>Kosztorysie ofertowym/Opisie przedmiotu zamówienia (wg wzoru stanowiącego Załącznik 1 do SWZ).</w:t>
      </w:r>
      <w:r w:rsidRPr="007B6929">
        <w:rPr>
          <w:rFonts w:ascii="Times New Roman" w:eastAsia="Times New Roman" w:hAnsi="Times New Roman" w:cs="Times New Roman"/>
          <w:color w:val="auto"/>
          <w:sz w:val="20"/>
          <w:szCs w:val="20"/>
          <w:lang w:bidi="ar-SA"/>
        </w:rPr>
        <w:t xml:space="preserve"> </w:t>
      </w:r>
    </w:p>
    <w:p w14:paraId="7EA7D782" w14:textId="64299E98"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 xml:space="preserve">Zamawiający informuje, że w przypadku określenia przez wykonawcę okresu gwarancji dłuższego niż </w:t>
      </w:r>
      <w:r w:rsidR="001E653D">
        <w:rPr>
          <w:rFonts w:ascii="Times New Roman" w:eastAsia="Times New Roman" w:hAnsi="Times New Roman" w:cs="Times New Roman"/>
          <w:bCs/>
          <w:color w:val="auto"/>
          <w:sz w:val="20"/>
          <w:szCs w:val="20"/>
          <w:lang w:bidi="ar-SA"/>
        </w:rPr>
        <w:t>36</w:t>
      </w:r>
      <w:r w:rsidRPr="007B6929">
        <w:rPr>
          <w:rFonts w:ascii="Times New Roman" w:eastAsia="Times New Roman" w:hAnsi="Times New Roman" w:cs="Times New Roman"/>
          <w:bCs/>
          <w:color w:val="auto"/>
          <w:sz w:val="20"/>
          <w:szCs w:val="20"/>
          <w:lang w:bidi="ar-SA"/>
        </w:rPr>
        <w:t xml:space="preserve"> mies</w:t>
      </w:r>
      <w:r>
        <w:rPr>
          <w:rFonts w:ascii="Times New Roman" w:eastAsia="Times New Roman" w:hAnsi="Times New Roman" w:cs="Times New Roman"/>
          <w:bCs/>
          <w:color w:val="auto"/>
          <w:sz w:val="20"/>
          <w:szCs w:val="20"/>
          <w:lang w:bidi="ar-SA"/>
        </w:rPr>
        <w:t>i</w:t>
      </w:r>
      <w:r w:rsidR="001E653D">
        <w:rPr>
          <w:rFonts w:ascii="Times New Roman" w:eastAsia="Times New Roman" w:hAnsi="Times New Roman" w:cs="Times New Roman"/>
          <w:bCs/>
          <w:color w:val="auto"/>
          <w:sz w:val="20"/>
          <w:szCs w:val="20"/>
          <w:lang w:bidi="ar-SA"/>
        </w:rPr>
        <w:t>ęcy</w:t>
      </w:r>
      <w:r w:rsidRPr="007B6929">
        <w:rPr>
          <w:rFonts w:ascii="Times New Roman" w:eastAsia="Times New Roman" w:hAnsi="Times New Roman" w:cs="Times New Roman"/>
          <w:bCs/>
          <w:color w:val="auto"/>
          <w:sz w:val="20"/>
          <w:szCs w:val="20"/>
          <w:lang w:bidi="ar-SA"/>
        </w:rPr>
        <w:t xml:space="preserve">, Zamawiający przyjmie w kryterium oceny ofert „Okres gwarancji” wartość </w:t>
      </w:r>
      <w:r w:rsidR="001E653D">
        <w:rPr>
          <w:rFonts w:ascii="Times New Roman" w:eastAsia="Times New Roman" w:hAnsi="Times New Roman" w:cs="Times New Roman"/>
          <w:bCs/>
          <w:color w:val="auto"/>
          <w:sz w:val="20"/>
          <w:szCs w:val="20"/>
          <w:lang w:bidi="ar-SA"/>
        </w:rPr>
        <w:t>36</w:t>
      </w:r>
      <w:r w:rsidRPr="007B6929">
        <w:rPr>
          <w:rFonts w:ascii="Times New Roman" w:eastAsia="Times New Roman" w:hAnsi="Times New Roman" w:cs="Times New Roman"/>
          <w:bCs/>
          <w:color w:val="auto"/>
          <w:sz w:val="20"/>
          <w:szCs w:val="20"/>
          <w:lang w:bidi="ar-SA"/>
        </w:rPr>
        <w:t xml:space="preserve"> miesi</w:t>
      </w:r>
      <w:r w:rsidR="001E653D">
        <w:rPr>
          <w:rFonts w:ascii="Times New Roman" w:eastAsia="Times New Roman" w:hAnsi="Times New Roman" w:cs="Times New Roman"/>
          <w:bCs/>
          <w:color w:val="auto"/>
          <w:sz w:val="20"/>
          <w:szCs w:val="20"/>
          <w:lang w:bidi="ar-SA"/>
        </w:rPr>
        <w:t>ęcy</w:t>
      </w:r>
      <w:r w:rsidRPr="007B6929">
        <w:rPr>
          <w:rFonts w:ascii="Times New Roman" w:eastAsia="Times New Roman" w:hAnsi="Times New Roman" w:cs="Times New Roman"/>
          <w:bCs/>
          <w:color w:val="auto"/>
          <w:sz w:val="20"/>
          <w:szCs w:val="20"/>
          <w:lang w:bidi="ar-SA"/>
        </w:rPr>
        <w:t>, natomiast termin wskazany przez wykonawcę będzie wiążący do realizacji przez niego zamówienia.</w:t>
      </w:r>
    </w:p>
    <w:p w14:paraId="08039469" w14:textId="77777777"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Brak wskazania/wpisania w Kosztorysie ofertowym /Opisie przedmiotu zamówienia (Załącznik nr 1 do SWZ) okresu gwarancji, skutkować będzie przyjęciem przez Zamawiającego, że wykonawca oferuje najkrótszy (minimalny akceptowany przez Zamawiającego) okres gwarancji, czyli 12 miesięcy.</w:t>
      </w:r>
    </w:p>
    <w:p w14:paraId="0C612F21" w14:textId="77777777"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W niniejszym kryterium ocenie podlega gwarancja udzielona przez wykonawcę, na warunkach wskazanych 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0759B432" w14:textId="77777777" w:rsidR="007B6929" w:rsidRPr="007B6929" w:rsidRDefault="007B6929" w:rsidP="007B6929">
      <w:pPr>
        <w:numPr>
          <w:ilvl w:val="0"/>
          <w:numId w:val="96"/>
        </w:numPr>
        <w:jc w:val="both"/>
        <w:rPr>
          <w:rFonts w:ascii="Times New Roman" w:eastAsia="Times New Roman" w:hAnsi="Times New Roman" w:cs="Times New Roman"/>
          <w:b/>
          <w:bCs/>
          <w:color w:val="auto"/>
          <w:sz w:val="20"/>
          <w:szCs w:val="20"/>
          <w:lang w:bidi="ar-SA"/>
        </w:rPr>
      </w:pPr>
      <w:r w:rsidRPr="007B6929">
        <w:rPr>
          <w:rFonts w:ascii="Times New Roman" w:eastAsia="Times New Roman" w:hAnsi="Times New Roman" w:cs="Times New Roman"/>
          <w:bCs/>
          <w:color w:val="auto"/>
          <w:sz w:val="20"/>
          <w:szCs w:val="20"/>
          <w:lang w:bidi="ar-SA"/>
        </w:rPr>
        <w:t xml:space="preserve">W powyższym kryterium oceniana będzie długość okresu gwarancji. </w:t>
      </w:r>
    </w:p>
    <w:p w14:paraId="1762A647" w14:textId="77777777"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 xml:space="preserve">Każdy wykonawca w kryterium </w:t>
      </w:r>
      <w:r w:rsidRPr="007B6929">
        <w:rPr>
          <w:rFonts w:ascii="Times New Roman" w:eastAsia="Times New Roman" w:hAnsi="Times New Roman" w:cs="Times New Roman"/>
          <w:b/>
          <w:bCs/>
          <w:color w:val="auto"/>
          <w:sz w:val="20"/>
          <w:szCs w:val="20"/>
          <w:lang w:bidi="ar-SA"/>
        </w:rPr>
        <w:t>„Okres gwarancji”</w:t>
      </w:r>
      <w:r w:rsidRPr="007B6929">
        <w:rPr>
          <w:rFonts w:ascii="Times New Roman" w:eastAsia="Times New Roman" w:hAnsi="Times New Roman" w:cs="Times New Roman"/>
          <w:bCs/>
          <w:color w:val="auto"/>
          <w:sz w:val="20"/>
          <w:szCs w:val="20"/>
          <w:lang w:bidi="ar-SA"/>
        </w:rPr>
        <w:t xml:space="preserve"> będzie oceniany w skali od 0 do 20 punktów.</w:t>
      </w:r>
    </w:p>
    <w:p w14:paraId="3E91A98A" w14:textId="47B6C482" w:rsidR="007B6929" w:rsidRPr="007B6929" w:rsidRDefault="007B6929" w:rsidP="007B6929">
      <w:pPr>
        <w:numPr>
          <w:ilvl w:val="0"/>
          <w:numId w:val="96"/>
        </w:numPr>
        <w:jc w:val="both"/>
        <w:rPr>
          <w:rFonts w:ascii="Times New Roman" w:eastAsia="Times New Roman" w:hAnsi="Times New Roman" w:cs="Times New Roman"/>
          <w:bCs/>
          <w:color w:val="auto"/>
          <w:sz w:val="20"/>
          <w:szCs w:val="20"/>
          <w:lang w:bidi="ar-SA"/>
        </w:rPr>
      </w:pPr>
      <w:r w:rsidRPr="007B6929">
        <w:rPr>
          <w:rFonts w:ascii="Times New Roman" w:eastAsia="Times New Roman" w:hAnsi="Times New Roman" w:cs="Times New Roman"/>
          <w:bCs/>
          <w:color w:val="auto"/>
          <w:sz w:val="20"/>
          <w:szCs w:val="20"/>
          <w:lang w:bidi="ar-SA"/>
        </w:rPr>
        <w:t xml:space="preserve">Punkty za kryterium </w:t>
      </w:r>
      <w:r w:rsidRPr="007B6929">
        <w:rPr>
          <w:rFonts w:ascii="Times New Roman" w:eastAsia="Times New Roman" w:hAnsi="Times New Roman" w:cs="Times New Roman"/>
          <w:b/>
          <w:bCs/>
          <w:color w:val="auto"/>
          <w:sz w:val="20"/>
          <w:szCs w:val="20"/>
          <w:lang w:bidi="ar-SA"/>
        </w:rPr>
        <w:t>„Okres gwarancji”</w:t>
      </w:r>
      <w:r w:rsidRPr="007B6929">
        <w:rPr>
          <w:rFonts w:ascii="Times New Roman" w:eastAsia="Times New Roman" w:hAnsi="Times New Roman" w:cs="Times New Roman"/>
          <w:bCs/>
          <w:color w:val="auto"/>
          <w:sz w:val="20"/>
          <w:szCs w:val="20"/>
          <w:lang w:bidi="ar-SA"/>
        </w:rPr>
        <w:t xml:space="preserve"> </w:t>
      </w:r>
      <w:r w:rsidR="001E653D" w:rsidRPr="001E653D">
        <w:rPr>
          <w:rFonts w:ascii="Times New Roman" w:eastAsia="Times New Roman" w:hAnsi="Times New Roman" w:cs="Times New Roman"/>
          <w:bCs/>
          <w:color w:val="auto"/>
          <w:sz w:val="20"/>
          <w:szCs w:val="20"/>
          <w:lang w:bidi="ar-SA"/>
        </w:rPr>
        <w:t>będą obliczane według następującej formuły:</w:t>
      </w:r>
    </w:p>
    <w:p w14:paraId="7521F25D" w14:textId="77777777" w:rsidR="007B6929" w:rsidRPr="007B6929" w:rsidRDefault="007B6929" w:rsidP="007B6929">
      <w:pPr>
        <w:jc w:val="both"/>
        <w:rPr>
          <w:rFonts w:ascii="Times New Roman" w:eastAsia="Times New Roman" w:hAnsi="Times New Roman" w:cs="Times New Roman"/>
          <w:b/>
          <w:bCs/>
          <w:color w:val="auto"/>
          <w:sz w:val="20"/>
          <w:szCs w:val="20"/>
          <w:lang w:bidi="ar-SA"/>
        </w:rPr>
      </w:pPr>
    </w:p>
    <w:p w14:paraId="7D79AC3C" w14:textId="3CEE9154" w:rsidR="00F20218" w:rsidRPr="00F20218" w:rsidRDefault="00F20218" w:rsidP="00F20218">
      <w:pPr>
        <w:ind w:left="709"/>
        <w:jc w:val="both"/>
        <w:rPr>
          <w:rFonts w:ascii="Times New Roman" w:eastAsia="Times New Roman" w:hAnsi="Times New Roman" w:cs="Times New Roman"/>
          <w:bCs/>
          <w:color w:val="auto"/>
          <w:sz w:val="20"/>
          <w:szCs w:val="20"/>
          <w:lang w:bidi="ar-SA"/>
        </w:rPr>
      </w:pPr>
      <w:r w:rsidRPr="00F20218">
        <w:rPr>
          <w:rFonts w:ascii="Times New Roman" w:eastAsia="Times New Roman" w:hAnsi="Times New Roman" w:cs="Times New Roman" w:hint="eastAsia"/>
          <w:bCs/>
          <w:color w:val="auto"/>
          <w:sz w:val="20"/>
          <w:szCs w:val="20"/>
          <w:lang w:bidi="ar-SA"/>
        </w:rPr>
        <w:t>OGP = (Gob – 1</w:t>
      </w:r>
      <w:r>
        <w:rPr>
          <w:rFonts w:ascii="Times New Roman" w:eastAsia="Times New Roman" w:hAnsi="Times New Roman" w:cs="Times New Roman"/>
          <w:bCs/>
          <w:color w:val="auto"/>
          <w:sz w:val="20"/>
          <w:szCs w:val="20"/>
          <w:lang w:bidi="ar-SA"/>
        </w:rPr>
        <w:t>2</w:t>
      </w:r>
      <w:r w:rsidRPr="00F20218">
        <w:rPr>
          <w:rFonts w:ascii="Times New Roman" w:eastAsia="Times New Roman" w:hAnsi="Times New Roman" w:cs="Times New Roman" w:hint="eastAsia"/>
          <w:bCs/>
          <w:color w:val="auto"/>
          <w:sz w:val="20"/>
          <w:szCs w:val="20"/>
          <w:lang w:bidi="ar-SA"/>
        </w:rPr>
        <w:t xml:space="preserve">) : </w:t>
      </w:r>
      <w:r>
        <w:rPr>
          <w:rFonts w:ascii="Times New Roman" w:eastAsia="Times New Roman" w:hAnsi="Times New Roman" w:cs="Times New Roman"/>
          <w:bCs/>
          <w:color w:val="auto"/>
          <w:sz w:val="20"/>
          <w:szCs w:val="20"/>
          <w:lang w:bidi="ar-SA"/>
        </w:rPr>
        <w:t>24</w:t>
      </w:r>
      <w:r w:rsidRPr="00F20218">
        <w:rPr>
          <w:rFonts w:ascii="Times New Roman" w:eastAsia="Times New Roman" w:hAnsi="Times New Roman" w:cs="Times New Roman" w:hint="eastAsia"/>
          <w:bCs/>
          <w:color w:val="auto"/>
          <w:sz w:val="20"/>
          <w:szCs w:val="20"/>
          <w:lang w:bidi="ar-SA"/>
        </w:rPr>
        <w:t xml:space="preserve"> x 20, gdzie:</w:t>
      </w:r>
    </w:p>
    <w:p w14:paraId="3FD17668" w14:textId="77777777" w:rsidR="00F20218" w:rsidRPr="00F20218" w:rsidRDefault="00F20218" w:rsidP="00F20218">
      <w:pPr>
        <w:ind w:left="709"/>
        <w:jc w:val="both"/>
        <w:rPr>
          <w:rFonts w:ascii="Times New Roman" w:eastAsia="Times New Roman" w:hAnsi="Times New Roman" w:cs="Times New Roman"/>
          <w:bCs/>
          <w:color w:val="auto"/>
          <w:sz w:val="20"/>
          <w:szCs w:val="20"/>
          <w:lang w:bidi="ar-SA"/>
        </w:rPr>
      </w:pPr>
      <w:r w:rsidRPr="00F20218">
        <w:rPr>
          <w:rFonts w:ascii="Times New Roman" w:eastAsia="Times New Roman" w:hAnsi="Times New Roman" w:cs="Times New Roman" w:hint="eastAsia"/>
          <w:bCs/>
          <w:color w:val="auto"/>
          <w:sz w:val="20"/>
          <w:szCs w:val="20"/>
          <w:lang w:bidi="ar-SA"/>
        </w:rPr>
        <w:t>OGP – przyznane punkty za zaoferowany okres gwarancji;</w:t>
      </w:r>
    </w:p>
    <w:p w14:paraId="5BD5005F" w14:textId="13F168C7" w:rsidR="007B6929" w:rsidRPr="00E11AF0" w:rsidRDefault="00F20218" w:rsidP="00E11AF0">
      <w:pPr>
        <w:ind w:left="709"/>
        <w:jc w:val="both"/>
        <w:rPr>
          <w:rFonts w:ascii="Times New Roman" w:eastAsia="Times New Roman" w:hAnsi="Times New Roman" w:cs="Times New Roman"/>
          <w:bCs/>
          <w:color w:val="auto"/>
          <w:sz w:val="20"/>
          <w:szCs w:val="20"/>
          <w:lang w:bidi="ar-SA"/>
        </w:rPr>
      </w:pPr>
      <w:r w:rsidRPr="00F20218">
        <w:rPr>
          <w:rFonts w:ascii="Times New Roman" w:eastAsia="Times New Roman" w:hAnsi="Times New Roman" w:cs="Times New Roman" w:hint="eastAsia"/>
          <w:bCs/>
          <w:color w:val="auto"/>
          <w:sz w:val="20"/>
          <w:szCs w:val="20"/>
          <w:lang w:bidi="ar-SA"/>
        </w:rPr>
        <w:t>Gob – liczba miesięcy okresu gwarancji oferty badanej (wyrażona przez wykonawcę w miesiącach).</w:t>
      </w:r>
    </w:p>
    <w:p w14:paraId="5EDCDA1D" w14:textId="77777777" w:rsidR="004515F1" w:rsidRPr="004515F1" w:rsidRDefault="004515F1" w:rsidP="004515F1">
      <w:pPr>
        <w:jc w:val="both"/>
        <w:rPr>
          <w:rFonts w:ascii="Times New Roman" w:eastAsia="Times New Roman" w:hAnsi="Times New Roman" w:cs="Times New Roman"/>
          <w:b/>
          <w:color w:val="auto"/>
          <w:sz w:val="20"/>
          <w:szCs w:val="20"/>
          <w:lang w:bidi="ar-SA"/>
        </w:rPr>
      </w:pPr>
    </w:p>
    <w:p w14:paraId="59A8608D" w14:textId="77777777" w:rsidR="004515F1" w:rsidRPr="004515F1" w:rsidRDefault="004515F1" w:rsidP="004515F1">
      <w:pPr>
        <w:ind w:firstLine="284"/>
        <w:rPr>
          <w:rFonts w:ascii="Times New Roman" w:hAnsi="Times New Roman" w:cs="Times New Roman"/>
          <w:b/>
          <w:sz w:val="20"/>
          <w:szCs w:val="20"/>
          <w:u w:val="single"/>
        </w:rPr>
      </w:pPr>
      <w:r w:rsidRPr="004515F1">
        <w:rPr>
          <w:rFonts w:ascii="Times New Roman" w:hAnsi="Times New Roman" w:cs="Times New Roman"/>
          <w:b/>
          <w:sz w:val="20"/>
          <w:szCs w:val="20"/>
          <w:u w:val="single"/>
        </w:rPr>
        <w:t>Łączna liczba punktów liczona będzie wzorem:</w:t>
      </w:r>
    </w:p>
    <w:p w14:paraId="2B8CEF25" w14:textId="121106D6" w:rsidR="004515F1" w:rsidRPr="004515F1" w:rsidRDefault="004515F1" w:rsidP="004515F1">
      <w:pPr>
        <w:overflowPunct/>
        <w:spacing w:line="264" w:lineRule="auto"/>
        <w:ind w:left="567"/>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LP = LPC + LP</w:t>
      </w:r>
      <w:r w:rsidR="00BC6028">
        <w:rPr>
          <w:rFonts w:ascii="Times New Roman" w:eastAsia="Times New Roman" w:hAnsi="Times New Roman" w:cs="Times New Roman"/>
          <w:b/>
          <w:color w:val="auto"/>
          <w:sz w:val="20"/>
          <w:szCs w:val="20"/>
        </w:rPr>
        <w:t>J</w:t>
      </w:r>
      <w:r w:rsidR="00F20218">
        <w:rPr>
          <w:rFonts w:ascii="Times New Roman" w:eastAsia="Times New Roman" w:hAnsi="Times New Roman" w:cs="Times New Roman"/>
          <w:b/>
          <w:color w:val="auto"/>
          <w:sz w:val="20"/>
          <w:szCs w:val="20"/>
        </w:rPr>
        <w:t>1 + LPJ2 + LPOG</w:t>
      </w:r>
      <w:r w:rsidRPr="004515F1">
        <w:rPr>
          <w:rFonts w:ascii="Times New Roman" w:eastAsia="Times New Roman" w:hAnsi="Times New Roman" w:cs="Times New Roman"/>
          <w:b/>
          <w:color w:val="auto"/>
          <w:sz w:val="20"/>
          <w:szCs w:val="20"/>
        </w:rPr>
        <w:t xml:space="preserve"> gdzie:</w:t>
      </w:r>
    </w:p>
    <w:p w14:paraId="58BF23D3" w14:textId="77777777" w:rsidR="004515F1" w:rsidRPr="004515F1" w:rsidRDefault="004515F1" w:rsidP="004515F1">
      <w:pPr>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 – to suma liczby punktów za wszystkie kryteria</w:t>
      </w:r>
    </w:p>
    <w:p w14:paraId="7D25F940" w14:textId="2651F2CF" w:rsidR="004515F1" w:rsidRPr="001C7217" w:rsidRDefault="004515F1" w:rsidP="001C7217">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LPC – to liczba punktów za kryterium „Cena”</w:t>
      </w:r>
    </w:p>
    <w:p w14:paraId="479D7613" w14:textId="4C19E4CD" w:rsidR="004515F1" w:rsidRDefault="004515F1" w:rsidP="003E261A">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w:t>
      </w:r>
      <w:r w:rsidR="00F20218">
        <w:rPr>
          <w:rFonts w:ascii="Times New Roman" w:eastAsia="Times New Roman" w:hAnsi="Times New Roman" w:cs="Times New Roman"/>
          <w:color w:val="auto"/>
          <w:sz w:val="20"/>
          <w:szCs w:val="20"/>
        </w:rPr>
        <w:t>J1</w:t>
      </w:r>
      <w:r w:rsidRPr="004515F1">
        <w:rPr>
          <w:rFonts w:ascii="Times New Roman" w:eastAsia="Times New Roman" w:hAnsi="Times New Roman" w:cs="Times New Roman"/>
          <w:color w:val="auto"/>
          <w:sz w:val="20"/>
          <w:szCs w:val="20"/>
        </w:rPr>
        <w:t xml:space="preserve"> – to liczba punktów</w:t>
      </w:r>
      <w:r w:rsidR="003E261A">
        <w:rPr>
          <w:rFonts w:ascii="Times New Roman" w:eastAsia="Times New Roman" w:hAnsi="Times New Roman" w:cs="Times New Roman"/>
          <w:color w:val="auto"/>
          <w:sz w:val="20"/>
          <w:szCs w:val="20"/>
        </w:rPr>
        <w:t xml:space="preserve"> za kryterium „</w:t>
      </w:r>
      <w:r w:rsidR="00F20218">
        <w:rPr>
          <w:rFonts w:ascii="Times New Roman" w:eastAsia="Times New Roman" w:hAnsi="Times New Roman" w:cs="Times New Roman"/>
          <w:color w:val="auto"/>
          <w:sz w:val="20"/>
          <w:szCs w:val="20"/>
        </w:rPr>
        <w:t xml:space="preserve">Jakość 1 - </w:t>
      </w:r>
      <w:r w:rsidR="007035C3" w:rsidRPr="007035C3">
        <w:rPr>
          <w:rFonts w:ascii="Times New Roman" w:eastAsia="Times New Roman" w:hAnsi="Times New Roman" w:cs="Times New Roman"/>
          <w:color w:val="auto"/>
          <w:sz w:val="20"/>
          <w:szCs w:val="20"/>
        </w:rPr>
        <w:t>Wydajność pompy próżniowej membranowej chemoodpornej</w:t>
      </w:r>
      <w:r w:rsidR="003E261A">
        <w:rPr>
          <w:rFonts w:ascii="Times New Roman" w:eastAsia="Times New Roman" w:hAnsi="Times New Roman" w:cs="Times New Roman"/>
          <w:color w:val="auto"/>
          <w:sz w:val="20"/>
          <w:szCs w:val="20"/>
        </w:rPr>
        <w:t>”</w:t>
      </w:r>
    </w:p>
    <w:p w14:paraId="2C7CE66B" w14:textId="77777777" w:rsidR="00F75903" w:rsidRDefault="00F20218" w:rsidP="003E261A">
      <w:pPr>
        <w:tabs>
          <w:tab w:val="left" w:pos="1327"/>
        </w:tabs>
        <w:overflowPunct/>
        <w:spacing w:line="264" w:lineRule="auto"/>
        <w:ind w:left="567"/>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LPJ2 – to liczba punktów za kryterium „Jakość 2 - </w:t>
      </w:r>
      <w:r w:rsidRPr="00F20218">
        <w:rPr>
          <w:rFonts w:ascii="Times New Roman" w:eastAsia="Times New Roman" w:hAnsi="Times New Roman" w:cs="Times New Roman"/>
          <w:color w:val="auto"/>
          <w:sz w:val="20"/>
          <w:szCs w:val="20"/>
        </w:rPr>
        <w:t>Maksymalny poziom hałasu pompy chemicznie odpornej</w:t>
      </w:r>
      <w:r>
        <w:rPr>
          <w:rFonts w:ascii="Times New Roman" w:eastAsia="Times New Roman" w:hAnsi="Times New Roman" w:cs="Times New Roman"/>
          <w:color w:val="auto"/>
          <w:sz w:val="20"/>
          <w:szCs w:val="20"/>
        </w:rPr>
        <w:t>”</w:t>
      </w:r>
    </w:p>
    <w:p w14:paraId="186B66B0" w14:textId="366277DF" w:rsidR="00F20218" w:rsidRPr="004515F1" w:rsidRDefault="00F75903" w:rsidP="003E261A">
      <w:pPr>
        <w:tabs>
          <w:tab w:val="left" w:pos="1327"/>
        </w:tabs>
        <w:overflowPunct/>
        <w:spacing w:line="264" w:lineRule="auto"/>
        <w:ind w:left="567"/>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LPOG -</w:t>
      </w:r>
      <w:r w:rsidR="00F20218">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to liczba punktów za kryterium „Okres gwarancji”</w:t>
      </w:r>
    </w:p>
    <w:p w14:paraId="7EC786FF" w14:textId="77777777" w:rsidR="004515F1" w:rsidRPr="004515F1" w:rsidRDefault="004515F1" w:rsidP="004515F1">
      <w:pPr>
        <w:tabs>
          <w:tab w:val="left" w:pos="1327"/>
        </w:tabs>
        <w:overflowPunct/>
        <w:spacing w:line="264" w:lineRule="auto"/>
        <w:ind w:left="567"/>
        <w:rPr>
          <w:rFonts w:ascii="Times New Roman" w:eastAsia="Times New Roman" w:hAnsi="Times New Roman" w:cs="Times New Roman"/>
          <w:color w:val="auto"/>
          <w:sz w:val="20"/>
          <w:szCs w:val="20"/>
        </w:rPr>
      </w:pPr>
    </w:p>
    <w:p w14:paraId="4792EB82"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bookmarkStart w:id="230" w:name="bookmark256"/>
      <w:bookmarkStart w:id="231" w:name="bookmark258"/>
      <w:bookmarkStart w:id="232" w:name="bookmark259"/>
      <w:bookmarkEnd w:id="230"/>
      <w:bookmarkEnd w:id="231"/>
      <w:bookmarkEnd w:id="232"/>
      <w:r w:rsidRPr="004515F1">
        <w:rPr>
          <w:rFonts w:ascii="Times New Roman" w:eastAsia="Times New Roman" w:hAnsi="Times New Roman" w:cs="Times New Roman"/>
          <w:color w:val="auto"/>
          <w:sz w:val="20"/>
          <w:szCs w:val="20"/>
        </w:rPr>
        <w:t>Punktacja przyznawana ofertom w poszczególnych kryteriach będzie liczona z dokładnością do dwóch miejsc po przecinku (zasada zaokrąglenia - trzecie miejsce po przecinku, poniżej 5 końcówka zostanie pominięta, powyżej               i równe 5 końcówka zostanie zaokrąglona w górę). Najwyższa liczba punktów wyznaczy najkorzystniejszą ofertę.</w:t>
      </w:r>
    </w:p>
    <w:p w14:paraId="6A61B24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Końcowy wynik powyższych działań zostanie zaokrąglony do dwóch miejsc po przecinku.</w:t>
      </w:r>
      <w:bookmarkStart w:id="233" w:name="bookmark257"/>
      <w:bookmarkEnd w:id="233"/>
    </w:p>
    <w:p w14:paraId="4100C4F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w odniesieniu do każdej części będzie oceniana w skali od 0 do 100 punktów.</w:t>
      </w:r>
    </w:p>
    <w:p w14:paraId="55908DD8"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259E831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4" w:name="bookmark262"/>
      <w:bookmarkStart w:id="235" w:name="bookmark260"/>
      <w:bookmarkStart w:id="236" w:name="bookmark261"/>
      <w:bookmarkStart w:id="237" w:name="bookmark263"/>
      <w:bookmarkStart w:id="238" w:name="_Toc25559928"/>
      <w:bookmarkStart w:id="239" w:name="_Toc206504609"/>
      <w:bookmarkEnd w:id="234"/>
      <w:r w:rsidRPr="004515F1">
        <w:rPr>
          <w:rFonts w:ascii="Times New Roman" w:eastAsia="Times New Roman" w:hAnsi="Times New Roman" w:cs="Times New Roman"/>
          <w:b/>
          <w:color w:val="2F5496"/>
          <w:sz w:val="20"/>
          <w:szCs w:val="20"/>
          <w:lang w:eastAsia="pl-PL" w:bidi="pl-PL"/>
        </w:rPr>
        <w:lastRenderedPageBreak/>
        <w:t>ZASADY WYBORU NAJKORZYSTNIEJSZEJ OFERTY I UDZIELENIA ZAMÓWIENIA</w:t>
      </w:r>
      <w:bookmarkEnd w:id="235"/>
      <w:bookmarkEnd w:id="236"/>
      <w:bookmarkEnd w:id="237"/>
      <w:bookmarkEnd w:id="238"/>
      <w:bookmarkEnd w:id="239"/>
    </w:p>
    <w:p w14:paraId="4D16F6B8" w14:textId="77777777" w:rsidR="004515F1" w:rsidRPr="004515F1" w:rsidRDefault="004515F1" w:rsidP="004515F1">
      <w:pPr>
        <w:rPr>
          <w:rFonts w:hint="eastAsia"/>
        </w:rPr>
      </w:pPr>
    </w:p>
    <w:p w14:paraId="0503DEF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0" w:name="bookmark264"/>
      <w:bookmarkEnd w:id="240"/>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008E6A3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1" w:name="bookmark265"/>
      <w:bookmarkEnd w:id="241"/>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728CFBA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nie można dokonać wyboru oferty w sposób, o którym mowa w ustępie poprzednim, Zamawiający wzywa wykonawców, którzy złożyli te oferty, do złożenia w terminie określonym przez Zamawiającego ofert dodatkowych zawierających nową cenę lub koszt, zgodnie z art. 248 i 251 ustawy PZP</w:t>
      </w:r>
    </w:p>
    <w:p w14:paraId="259ECFF9"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589D392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22A77C9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0E648A40"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2186C5A"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2" w:name="bookmark266"/>
      <w:bookmarkStart w:id="243" w:name="bookmark270"/>
      <w:bookmarkStart w:id="244" w:name="bookmark275"/>
      <w:bookmarkEnd w:id="242"/>
      <w:bookmarkEnd w:id="243"/>
      <w:bookmarkEnd w:id="244"/>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3E018DE4"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5CAD2B75"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7A691A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2D1FB3B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343DE6D2"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45CCC56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5" w:name="bookmark276"/>
      <w:bookmarkStart w:id="246" w:name="_Toc25559929"/>
      <w:bookmarkStart w:id="247" w:name="_Toc206504610"/>
      <w:bookmarkEnd w:id="245"/>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46"/>
      <w:bookmarkEnd w:id="247"/>
    </w:p>
    <w:p w14:paraId="5BBCF1D4" w14:textId="77777777" w:rsidR="004515F1" w:rsidRPr="004515F1" w:rsidRDefault="004515F1" w:rsidP="004515F1">
      <w:pPr>
        <w:rPr>
          <w:rFonts w:hint="eastAsia"/>
        </w:rPr>
      </w:pPr>
    </w:p>
    <w:p w14:paraId="7A9638D0"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bookmarkStart w:id="248" w:name="bookmark277"/>
      <w:bookmarkEnd w:id="248"/>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700E8BD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91839F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317541E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49" w:name="bookmark278"/>
      <w:bookmarkEnd w:id="249"/>
    </w:p>
    <w:p w14:paraId="7A6E0E29"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6B22338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1A1FACF8" w14:textId="77777777" w:rsidR="004515F1" w:rsidRPr="004515F1" w:rsidRDefault="004515F1" w:rsidP="004515F1">
      <w:pPr>
        <w:tabs>
          <w:tab w:val="left" w:pos="284"/>
        </w:tabs>
        <w:overflowPunct/>
        <w:spacing w:line="266" w:lineRule="auto"/>
        <w:jc w:val="both"/>
        <w:rPr>
          <w:rFonts w:ascii="Times New Roman" w:eastAsia="Times New Roman" w:hAnsi="Times New Roman" w:cs="Times New Roman"/>
          <w:color w:val="auto"/>
          <w:sz w:val="20"/>
          <w:szCs w:val="20"/>
        </w:rPr>
      </w:pPr>
    </w:p>
    <w:p w14:paraId="4C3B615D"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0" w:name="bookmark279"/>
      <w:bookmarkStart w:id="251" w:name="_Toc25559930"/>
      <w:bookmarkStart w:id="252" w:name="_Toc206504611"/>
      <w:bookmarkEnd w:id="250"/>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51"/>
      <w:bookmarkEnd w:id="252"/>
    </w:p>
    <w:p w14:paraId="1D12FA43" w14:textId="77777777" w:rsidR="004515F1" w:rsidRPr="004515F1" w:rsidRDefault="004515F1" w:rsidP="004515F1">
      <w:pPr>
        <w:ind w:left="426" w:hanging="426"/>
        <w:rPr>
          <w:rFonts w:hint="eastAsia"/>
        </w:rPr>
      </w:pPr>
    </w:p>
    <w:p w14:paraId="7C17AF2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b/>
          <w:color w:val="auto"/>
          <w:sz w:val="20"/>
          <w:szCs w:val="20"/>
        </w:rPr>
      </w:pPr>
      <w:bookmarkStart w:id="253" w:name="bookmark280"/>
      <w:bookmarkStart w:id="254" w:name="_Hlk25997174"/>
      <w:bookmarkEnd w:id="253"/>
      <w:r w:rsidRPr="004515F1">
        <w:rPr>
          <w:rFonts w:ascii="Times New Roman" w:eastAsia="Times New Roman" w:hAnsi="Times New Roman" w:cs="Times New Roman"/>
          <w:color w:val="auto"/>
          <w:sz w:val="20"/>
          <w:szCs w:val="20"/>
        </w:rPr>
        <w:lastRenderedPageBreak/>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33A6A08A"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5" w:name="bookmark281"/>
      <w:bookmarkEnd w:id="255"/>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1A69AB45"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6" w:name="bookmark282"/>
      <w:bookmarkStart w:id="257" w:name="bookmark283"/>
      <w:bookmarkEnd w:id="256"/>
      <w:bookmarkEnd w:id="257"/>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62DC4770"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37AD7791"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14D0D463"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2A70A43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3E58D26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708CC65B"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63A2847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8" w:name="mip50686970"/>
      <w:bookmarkEnd w:id="258"/>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6CBFFF20"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9" w:name="bookmark284"/>
      <w:bookmarkEnd w:id="259"/>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CAB562E"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0" w:name="bookmark285"/>
      <w:bookmarkStart w:id="261" w:name="bookmark286"/>
      <w:bookmarkEnd w:id="260"/>
      <w:bookmarkEnd w:id="261"/>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7415D762"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62" w:name="bookmark287"/>
      <w:bookmarkEnd w:id="262"/>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4F4BF0B"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C51C6F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3" w:name="bookmark289"/>
      <w:bookmarkStart w:id="264" w:name="bookmark290"/>
      <w:bookmarkStart w:id="265" w:name="bookmark291"/>
      <w:bookmarkEnd w:id="263"/>
      <w:bookmarkEnd w:id="264"/>
      <w:bookmarkEnd w:id="265"/>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284AAD8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53EFC59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0579A425" w14:textId="77777777" w:rsidR="004515F1" w:rsidRPr="004515F1" w:rsidRDefault="004515F1" w:rsidP="003F7A32">
      <w:pPr>
        <w:overflowPunct/>
        <w:spacing w:line="262" w:lineRule="auto"/>
        <w:jc w:val="both"/>
        <w:rPr>
          <w:rFonts w:ascii="Times New Roman" w:eastAsia="Times New Roman" w:hAnsi="Times New Roman" w:cs="Times New Roman"/>
          <w:color w:val="auto"/>
          <w:sz w:val="20"/>
          <w:szCs w:val="20"/>
        </w:rPr>
      </w:pPr>
    </w:p>
    <w:p w14:paraId="269AE3E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6" w:name="bookmark294"/>
      <w:bookmarkStart w:id="267" w:name="bookmark292"/>
      <w:bookmarkStart w:id="268" w:name="bookmark293"/>
      <w:bookmarkStart w:id="269" w:name="bookmark295"/>
      <w:bookmarkStart w:id="270" w:name="_Toc25559931"/>
      <w:bookmarkStart w:id="271" w:name="_Toc206504612"/>
      <w:bookmarkEnd w:id="254"/>
      <w:bookmarkEnd w:id="266"/>
      <w:r w:rsidRPr="004515F1">
        <w:rPr>
          <w:rFonts w:ascii="Times New Roman" w:eastAsia="Times New Roman" w:hAnsi="Times New Roman" w:cs="Times New Roman"/>
          <w:b/>
          <w:color w:val="2F5496"/>
          <w:sz w:val="20"/>
          <w:szCs w:val="20"/>
          <w:lang w:eastAsia="pl-PL" w:bidi="pl-PL"/>
        </w:rPr>
        <w:t>PROJEKTOWANE POSTANOWIENIA UMOWY</w:t>
      </w:r>
      <w:bookmarkEnd w:id="267"/>
      <w:bookmarkEnd w:id="268"/>
      <w:bookmarkEnd w:id="269"/>
      <w:bookmarkEnd w:id="270"/>
      <w:r w:rsidRPr="004515F1">
        <w:rPr>
          <w:rFonts w:ascii="Times New Roman" w:eastAsia="Times New Roman" w:hAnsi="Times New Roman" w:cs="Times New Roman"/>
          <w:b/>
          <w:color w:val="2F5496"/>
          <w:sz w:val="20"/>
          <w:szCs w:val="20"/>
          <w:lang w:eastAsia="pl-PL" w:bidi="pl-PL"/>
        </w:rPr>
        <w:t xml:space="preserve"> W SPRAWIE ZAMÓWIENIA PUBLICZNEGO</w:t>
      </w:r>
      <w:bookmarkEnd w:id="271"/>
    </w:p>
    <w:p w14:paraId="1F26D5B0" w14:textId="77777777" w:rsidR="004515F1" w:rsidRPr="004515F1" w:rsidRDefault="004515F1" w:rsidP="004515F1">
      <w:pPr>
        <w:rPr>
          <w:rFonts w:hint="eastAsia"/>
        </w:rPr>
      </w:pPr>
    </w:p>
    <w:p w14:paraId="2FE08B91" w14:textId="77777777" w:rsidR="004515F1" w:rsidRPr="004515F1" w:rsidRDefault="004515F1" w:rsidP="004515F1">
      <w:pPr>
        <w:numPr>
          <w:ilvl w:val="0"/>
          <w:numId w:val="19"/>
        </w:numPr>
        <w:tabs>
          <w:tab w:val="left" w:pos="254"/>
        </w:tabs>
        <w:overflowPunct/>
        <w:spacing w:line="264" w:lineRule="auto"/>
        <w:ind w:left="426" w:hanging="284"/>
        <w:jc w:val="both"/>
        <w:rPr>
          <w:rFonts w:ascii="Times New Roman" w:eastAsia="Times New Roman" w:hAnsi="Times New Roman" w:cs="Times New Roman"/>
          <w:color w:val="auto"/>
          <w:sz w:val="20"/>
          <w:szCs w:val="20"/>
        </w:rPr>
      </w:pPr>
      <w:bookmarkStart w:id="272" w:name="bookmark296"/>
      <w:bookmarkEnd w:id="272"/>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4571038" w14:textId="77777777" w:rsidR="004515F1" w:rsidRPr="004515F1" w:rsidRDefault="004515F1" w:rsidP="004515F1">
      <w:pPr>
        <w:numPr>
          <w:ilvl w:val="0"/>
          <w:numId w:val="19"/>
        </w:numPr>
        <w:tabs>
          <w:tab w:val="left" w:pos="288"/>
        </w:tabs>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2B160651" w14:textId="77777777" w:rsidR="004515F1" w:rsidRPr="004515F1" w:rsidRDefault="004515F1" w:rsidP="004515F1">
      <w:pPr>
        <w:tabs>
          <w:tab w:val="left" w:pos="288"/>
        </w:tabs>
        <w:overflowPunct/>
        <w:spacing w:line="264" w:lineRule="auto"/>
        <w:ind w:left="426"/>
        <w:jc w:val="both"/>
        <w:rPr>
          <w:rFonts w:ascii="Times New Roman" w:eastAsia="Times New Roman" w:hAnsi="Times New Roman" w:cs="Times New Roman"/>
          <w:color w:val="auto"/>
          <w:sz w:val="20"/>
          <w:szCs w:val="20"/>
        </w:rPr>
      </w:pPr>
    </w:p>
    <w:p w14:paraId="06FD2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73" w:name="bookmark297"/>
      <w:bookmarkStart w:id="274" w:name="bookmark298"/>
      <w:bookmarkStart w:id="275" w:name="bookmark299"/>
      <w:bookmarkStart w:id="276" w:name="bookmark300"/>
      <w:bookmarkStart w:id="277" w:name="_Toc25559932"/>
      <w:bookmarkStart w:id="278" w:name="_Toc206504613"/>
      <w:bookmarkEnd w:id="273"/>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74"/>
      <w:bookmarkEnd w:id="275"/>
      <w:bookmarkEnd w:id="276"/>
      <w:bookmarkEnd w:id="277"/>
      <w:bookmarkEnd w:id="278"/>
    </w:p>
    <w:p w14:paraId="37CDF442" w14:textId="77777777" w:rsidR="004515F1" w:rsidRPr="004515F1" w:rsidRDefault="004515F1" w:rsidP="004515F1">
      <w:pPr>
        <w:rPr>
          <w:rFonts w:hint="eastAsia"/>
        </w:rPr>
      </w:pPr>
    </w:p>
    <w:p w14:paraId="7320553A"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79" w:name="bookmark301"/>
      <w:bookmarkStart w:id="280" w:name="bookmark308"/>
      <w:bookmarkStart w:id="281" w:name="bookmark306"/>
      <w:bookmarkStart w:id="282" w:name="bookmark307"/>
      <w:bookmarkStart w:id="283" w:name="bookmark309"/>
      <w:bookmarkStart w:id="284" w:name="_Toc25559933"/>
      <w:bookmarkEnd w:id="279"/>
      <w:bookmarkEnd w:id="280"/>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3A72765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w:t>
      </w:r>
      <w:r w:rsidRPr="004515F1">
        <w:rPr>
          <w:rFonts w:ascii="Times New Roman" w:eastAsia="Times New Roman" w:hAnsi="Times New Roman" w:cs="Times New Roman"/>
          <w:color w:val="auto"/>
          <w:sz w:val="20"/>
          <w:szCs w:val="20"/>
        </w:rPr>
        <w:lastRenderedPageBreak/>
        <w:t>pól wraz z wymaganym kodem weryfikującym z obrazka Wykonawca klika akcję POTWIERDŹ, wykonawca uzyskuje potwierdzenie wysłania pytania poprzez komunikat systemowy "Pytanie wysłane".</w:t>
      </w:r>
    </w:p>
    <w:p w14:paraId="5432297D"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do Zamawiającego klika na akcję „Utwórz nową wiadomość”, wypełnia temat oraz treść/przedmiot pytania, a następnie klika akcję „Wyślij”. </w:t>
      </w:r>
    </w:p>
    <w:p w14:paraId="236E8A5C"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color w:val="auto"/>
          <w:sz w:val="20"/>
          <w:szCs w:val="20"/>
        </w:rPr>
        <w:t>.</w:t>
      </w:r>
    </w:p>
    <w:p w14:paraId="62BEBF1D"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4AB6B79E"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5EAEFA72"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79CABD47"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71CC5323"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469E59C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43E70F12"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1239EEF9" w14:textId="77777777" w:rsidR="004515F1" w:rsidRPr="004515F1" w:rsidRDefault="004515F1" w:rsidP="004515F1">
      <w:pPr>
        <w:rPr>
          <w:rFonts w:ascii="Times New Roman" w:hAnsi="Times New Roman" w:cs="Times New Roman"/>
          <w:sz w:val="20"/>
          <w:szCs w:val="20"/>
        </w:rPr>
      </w:pPr>
    </w:p>
    <w:p w14:paraId="53917A3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85" w:name="bookmark314"/>
      <w:bookmarkStart w:id="286" w:name="bookmark325"/>
      <w:bookmarkStart w:id="287" w:name="bookmark323"/>
      <w:bookmarkStart w:id="288" w:name="bookmark324"/>
      <w:bookmarkStart w:id="289" w:name="bookmark326"/>
      <w:bookmarkStart w:id="290" w:name="_Toc25559938"/>
      <w:bookmarkStart w:id="291" w:name="_Toc206504614"/>
      <w:bookmarkEnd w:id="281"/>
      <w:bookmarkEnd w:id="282"/>
      <w:bookmarkEnd w:id="283"/>
      <w:bookmarkEnd w:id="284"/>
      <w:bookmarkEnd w:id="285"/>
      <w:bookmarkEnd w:id="286"/>
      <w:r w:rsidRPr="004515F1">
        <w:rPr>
          <w:rFonts w:ascii="Times New Roman" w:eastAsia="Times New Roman" w:hAnsi="Times New Roman" w:cs="Times New Roman"/>
          <w:b/>
          <w:color w:val="2F5496"/>
          <w:sz w:val="20"/>
          <w:szCs w:val="20"/>
          <w:lang w:eastAsia="pl-PL" w:bidi="pl-PL"/>
        </w:rPr>
        <w:t>POUCZENIE O ŚRODKACH OCHRONY PRAWNEJ</w:t>
      </w:r>
      <w:bookmarkEnd w:id="287"/>
      <w:bookmarkEnd w:id="288"/>
      <w:bookmarkEnd w:id="289"/>
      <w:bookmarkEnd w:id="290"/>
      <w:bookmarkEnd w:id="291"/>
    </w:p>
    <w:p w14:paraId="0F0B16FB" w14:textId="77777777" w:rsidR="004515F1" w:rsidRPr="004515F1" w:rsidRDefault="004515F1" w:rsidP="004515F1">
      <w:pPr>
        <w:rPr>
          <w:rFonts w:hint="eastAsia"/>
        </w:rPr>
      </w:pPr>
    </w:p>
    <w:p w14:paraId="377D641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92" w:name="bookmark327"/>
      <w:bookmarkStart w:id="293" w:name="bookmark328"/>
      <w:bookmarkStart w:id="294" w:name="bookmark329"/>
      <w:bookmarkStart w:id="295" w:name="bookmark330"/>
      <w:bookmarkStart w:id="296" w:name="bookmark331"/>
      <w:bookmarkStart w:id="297" w:name="_Toc25559939"/>
      <w:bookmarkEnd w:id="292"/>
      <w:bookmarkEnd w:id="293"/>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6075961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A0B614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1A066E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1982134"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043EA2B5"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71F4B2E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5380F847"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5C18F0B"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3D9944E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3BF53CB1" w14:textId="77777777" w:rsidR="004515F1" w:rsidRPr="004515F1" w:rsidRDefault="004515F1" w:rsidP="004515F1">
      <w:pPr>
        <w:numPr>
          <w:ilvl w:val="0"/>
          <w:numId w:val="61"/>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4A2625EC" w14:textId="77777777" w:rsidR="004515F1" w:rsidRPr="004515F1" w:rsidRDefault="004515F1" w:rsidP="004515F1">
      <w:pPr>
        <w:numPr>
          <w:ilvl w:val="0"/>
          <w:numId w:val="61"/>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15 dni od dnia przekazania informacji o czynności Zamawiającego stanowiącej podstawę jego wniesienia, </w:t>
      </w:r>
      <w:r w:rsidRPr="004515F1">
        <w:rPr>
          <w:rFonts w:ascii="Times New Roman" w:eastAsia="Times New Roman" w:hAnsi="Times New Roman" w:cs="Times New Roman"/>
          <w:color w:val="auto"/>
          <w:sz w:val="20"/>
          <w:szCs w:val="20"/>
        </w:rPr>
        <w:lastRenderedPageBreak/>
        <w:t>jeżeli informacja została przekazana w sposób inny niż określony w pkt 1.</w:t>
      </w:r>
    </w:p>
    <w:p w14:paraId="34899D7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 przypadkach innych niż określone w ust. 7 i 8 wnosi się w terminie 10 dni od dnia, w którym powzięto lub przy zachowaniu należytej staranności można było powziąć wiadomość o okolicznościach stanowiących podstawę jego wniesienia</w:t>
      </w:r>
    </w:p>
    <w:p w14:paraId="1E6B743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1B56377A"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postępowaniu toczącym się wskutek wniesienia skargi stosuje się odpowiednio przepisy ustawy z dnia 17 listopada 1964 r. - Kodeks postępowania cywilnego (Dz.U. z 2020 r. poz. 1575 z późn. zm.) o apelacji, jeżeli przepisy działu IX rozdziału 3 ustawy PZP nie stanowią inaczej.</w:t>
      </w:r>
    </w:p>
    <w:p w14:paraId="559B0076"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366D9119"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24644AF1"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369BD7BE" w14:textId="77777777" w:rsidR="004515F1" w:rsidRPr="004515F1" w:rsidRDefault="004515F1" w:rsidP="004515F1">
      <w:pPr>
        <w:overflowPunct/>
        <w:spacing w:line="262" w:lineRule="auto"/>
        <w:ind w:right="60"/>
        <w:jc w:val="both"/>
        <w:rPr>
          <w:rFonts w:ascii="Times New Roman" w:eastAsia="Times New Roman" w:hAnsi="Times New Roman" w:cs="Times New Roman"/>
          <w:color w:val="auto"/>
          <w:sz w:val="20"/>
          <w:szCs w:val="20"/>
        </w:rPr>
      </w:pPr>
    </w:p>
    <w:p w14:paraId="13B065D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98" w:name="_Toc206504615"/>
      <w:bookmarkStart w:id="299"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294"/>
      <w:bookmarkEnd w:id="295"/>
      <w:bookmarkEnd w:id="296"/>
      <w:bookmarkEnd w:id="297"/>
      <w:bookmarkEnd w:id="298"/>
    </w:p>
    <w:p w14:paraId="713FF6CB" w14:textId="77777777" w:rsidR="004515F1" w:rsidRPr="004515F1" w:rsidRDefault="004515F1" w:rsidP="004515F1">
      <w:pPr>
        <w:rPr>
          <w:rFonts w:hint="eastAsia"/>
          <w:highlight w:val="yellow"/>
        </w:rPr>
      </w:pPr>
    </w:p>
    <w:p w14:paraId="3DEBB618"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300" w:name="bookmark349"/>
      <w:bookmarkStart w:id="301" w:name="bookmark350"/>
      <w:bookmarkStart w:id="302" w:name="bookmark351"/>
      <w:bookmarkStart w:id="303" w:name="_Toc25559940"/>
      <w:bookmarkEnd w:id="299"/>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6B58360"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4" w:name="bookmark332"/>
      <w:bookmarkEnd w:id="304"/>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4C7DA662"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5" w:name="bookmark333"/>
      <w:bookmarkEnd w:id="305"/>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06" w:name="bookmark334"/>
      <w:bookmarkEnd w:id="306"/>
    </w:p>
    <w:p w14:paraId="0B64D366"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360EA2B5"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7" w:name="bookmark335"/>
      <w:bookmarkEnd w:id="307"/>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08" w:name="bookmark336"/>
      <w:bookmarkStart w:id="309" w:name="bookmark337"/>
      <w:bookmarkEnd w:id="308"/>
      <w:bookmarkEnd w:id="309"/>
    </w:p>
    <w:p w14:paraId="6A84CB80" w14:textId="77777777" w:rsidR="004515F1" w:rsidRPr="004515F1" w:rsidRDefault="004515F1" w:rsidP="004515F1">
      <w:pPr>
        <w:numPr>
          <w:ilvl w:val="0"/>
          <w:numId w:val="72"/>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37FCDDD" w14:textId="77777777" w:rsidR="004515F1" w:rsidRPr="004515F1" w:rsidRDefault="004515F1" w:rsidP="004515F1">
      <w:pPr>
        <w:numPr>
          <w:ilvl w:val="0"/>
          <w:numId w:val="72"/>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59093B06"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522A47AB"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10" w:name="bookmark338"/>
      <w:bookmarkEnd w:id="310"/>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B0C59F1" w14:textId="77777777" w:rsidR="004515F1" w:rsidRPr="004515F1" w:rsidRDefault="004515F1" w:rsidP="004515F1">
      <w:pPr>
        <w:numPr>
          <w:ilvl w:val="0"/>
          <w:numId w:val="72"/>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11" w:name="bookmark339"/>
      <w:bookmarkEnd w:id="311"/>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63E33ED3"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2" w:name="bookmark340"/>
      <w:bookmarkEnd w:id="312"/>
      <w:r w:rsidRPr="004515F1">
        <w:rPr>
          <w:rFonts w:ascii="Times New Roman" w:eastAsia="Times New Roman" w:hAnsi="Times New Roman" w:cs="Times New Roman"/>
          <w:color w:val="auto"/>
          <w:sz w:val="20"/>
          <w:szCs w:val="20"/>
        </w:rPr>
        <w:t>Posiada Pani/Pan:</w:t>
      </w:r>
    </w:p>
    <w:p w14:paraId="1FEE2169"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3" w:name="bookmark341"/>
      <w:bookmarkEnd w:id="313"/>
      <w:r w:rsidRPr="004515F1">
        <w:rPr>
          <w:rFonts w:ascii="Times New Roman" w:eastAsia="Times New Roman" w:hAnsi="Times New Roman" w:cs="Times New Roman"/>
          <w:color w:val="auto"/>
          <w:sz w:val="20"/>
          <w:szCs w:val="20"/>
        </w:rPr>
        <w:t xml:space="preserve">na podstawie art. 15 RODO prawo dostępu do danych osobowych Pani/Pana dotyczących; W przypadku, gdy </w:t>
      </w:r>
      <w:r w:rsidRPr="004515F1">
        <w:rPr>
          <w:rFonts w:ascii="Times New Roman" w:eastAsia="Times New Roman" w:hAnsi="Times New Roman" w:cs="Times New Roman"/>
          <w:color w:val="auto"/>
          <w:sz w:val="20"/>
          <w:szCs w:val="20"/>
        </w:rPr>
        <w:lastRenderedPageBreak/>
        <w:t>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D847D2F"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4" w:name="bookmark342"/>
      <w:bookmarkEnd w:id="314"/>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EC324DB"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5" w:name="bookmark343"/>
      <w:bookmarkEnd w:id="315"/>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F69A28E"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6" w:name="bookmark344"/>
      <w:bookmarkEnd w:id="316"/>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628DCF84"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7" w:name="bookmark345"/>
      <w:bookmarkEnd w:id="317"/>
      <w:r w:rsidRPr="004515F1">
        <w:rPr>
          <w:rFonts w:ascii="Times New Roman" w:eastAsia="Times New Roman" w:hAnsi="Times New Roman" w:cs="Times New Roman"/>
          <w:color w:val="auto"/>
          <w:sz w:val="20"/>
          <w:szCs w:val="20"/>
        </w:rPr>
        <w:t>Nie przysługuje Pani/Panu:</w:t>
      </w:r>
    </w:p>
    <w:p w14:paraId="755EE20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8" w:name="bookmark346"/>
      <w:bookmarkEnd w:id="318"/>
      <w:r w:rsidRPr="004515F1">
        <w:rPr>
          <w:rFonts w:ascii="Times New Roman" w:eastAsia="Times New Roman" w:hAnsi="Times New Roman" w:cs="Times New Roman"/>
          <w:color w:val="auto"/>
          <w:sz w:val="20"/>
          <w:szCs w:val="20"/>
        </w:rPr>
        <w:t>w związku z art. 17 ust. 3 lit. b, d lub e RODO prawo do usunięcia danych osobowych;</w:t>
      </w:r>
    </w:p>
    <w:p w14:paraId="54130A8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9" w:name="bookmark347"/>
      <w:bookmarkEnd w:id="319"/>
      <w:r w:rsidRPr="004515F1">
        <w:rPr>
          <w:rFonts w:ascii="Times New Roman" w:eastAsia="Times New Roman" w:hAnsi="Times New Roman" w:cs="Times New Roman"/>
          <w:color w:val="auto"/>
          <w:sz w:val="20"/>
          <w:szCs w:val="20"/>
        </w:rPr>
        <w:t>prawo do przenoszenia danych osobowych, o którym mowa w art. 20 RODO;</w:t>
      </w:r>
    </w:p>
    <w:p w14:paraId="7987B5FB"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0" w:name="bookmark348"/>
      <w:bookmarkEnd w:id="320"/>
      <w:r w:rsidRPr="004515F1">
        <w:rPr>
          <w:rFonts w:ascii="Times New Roman" w:eastAsia="Times New Roman" w:hAnsi="Times New Roman" w:cs="Times New Roman"/>
          <w:color w:val="auto"/>
          <w:sz w:val="20"/>
          <w:szCs w:val="20"/>
        </w:rPr>
        <w:t>na podstawie art. 21 RODO prawo sprzeciwu, wobec przetwarzania danych osobowych, gdyż podstawą prawną przetwarzania Pani/Pana danych osobowych jest art. 6 ust. 1 lit. c RODO.</w:t>
      </w:r>
    </w:p>
    <w:p w14:paraId="665D4F53"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4B907C8" w14:textId="77777777" w:rsidR="004515F1" w:rsidRPr="004515F1" w:rsidRDefault="004515F1" w:rsidP="004515F1">
      <w:pPr>
        <w:keepNext/>
        <w:keepLines/>
        <w:numPr>
          <w:ilvl w:val="0"/>
          <w:numId w:val="24"/>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21" w:name="_Toc206504616"/>
      <w:r w:rsidRPr="004515F1">
        <w:rPr>
          <w:rFonts w:ascii="Times New Roman" w:eastAsia="Times New Roman" w:hAnsi="Times New Roman" w:cs="Times New Roman"/>
          <w:b/>
          <w:color w:val="2F5496"/>
          <w:sz w:val="20"/>
          <w:szCs w:val="20"/>
          <w:lang w:eastAsia="pl-PL" w:bidi="pl-PL"/>
        </w:rPr>
        <w:t>ZAŁĄCZNIKI DO SWZ</w:t>
      </w:r>
      <w:bookmarkStart w:id="322" w:name="_Hlk25561822"/>
      <w:bookmarkEnd w:id="300"/>
      <w:bookmarkEnd w:id="301"/>
      <w:bookmarkEnd w:id="302"/>
      <w:bookmarkEnd w:id="303"/>
      <w:bookmarkEnd w:id="321"/>
    </w:p>
    <w:p w14:paraId="696C5B5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7CF8468E" w14:textId="77777777"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5BB7B9C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325E3134"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629256AE"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2314334B"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(załączony w oddzielnym pliku xml)</w:t>
      </w:r>
      <w:bookmarkEnd w:id="322"/>
    </w:p>
    <w:p w14:paraId="5900952B" w14:textId="77777777"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0667730F"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49B5B128" w14:textId="46F3373F"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5A5A39E6" w14:textId="1A5721F1"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Pr="004515F1">
        <w:rPr>
          <w:rFonts w:ascii="Times New Roman" w:eastAsia="Times New Roman" w:hAnsi="Times New Roman" w:cs="Times New Roman"/>
          <w:sz w:val="20"/>
          <w:szCs w:val="20"/>
        </w:rPr>
        <w:t>– Wzór umowy</w:t>
      </w:r>
      <w:r w:rsidR="00A845EC">
        <w:rPr>
          <w:rFonts w:ascii="Times New Roman" w:eastAsia="Times New Roman" w:hAnsi="Times New Roman" w:cs="Times New Roman"/>
          <w:sz w:val="20"/>
          <w:szCs w:val="20"/>
        </w:rPr>
        <w:t>.</w:t>
      </w:r>
    </w:p>
    <w:p w14:paraId="526C1BBF" w14:textId="77777777" w:rsidR="004515F1" w:rsidRPr="004515F1" w:rsidRDefault="004515F1" w:rsidP="004515F1">
      <w:pPr>
        <w:overflowPunct/>
        <w:spacing w:after="1000" w:line="264" w:lineRule="auto"/>
        <w:rPr>
          <w:rFonts w:ascii="Times New Roman" w:eastAsia="Times New Roman" w:hAnsi="Times New Roman" w:cs="Times New Roman"/>
          <w:color w:val="auto"/>
          <w:sz w:val="20"/>
          <w:szCs w:val="20"/>
        </w:rPr>
        <w:sectPr w:rsidR="004515F1" w:rsidRPr="004515F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p>
    <w:p w14:paraId="18715D82"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4" w:name="_Toc57379054"/>
      <w:bookmarkStart w:id="325" w:name="_Toc24032792"/>
      <w:bookmarkStart w:id="326" w:name="_Hlk8805595"/>
    </w:p>
    <w:p w14:paraId="501D0603"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7" w:name="_Toc206504617"/>
      <w:r w:rsidRPr="004515F1">
        <w:rPr>
          <w:rFonts w:ascii="Times New Roman" w:eastAsia="Times New Roman" w:hAnsi="Times New Roman" w:cs="Times New Roman"/>
          <w:b/>
          <w:color w:val="2F5496"/>
          <w:sz w:val="26"/>
          <w:szCs w:val="26"/>
          <w:lang w:eastAsia="pl-PL" w:bidi="pl-PL"/>
        </w:rPr>
        <w:t>Załącznik nr 1 do SWZ</w:t>
      </w:r>
      <w:bookmarkEnd w:id="324"/>
      <w:bookmarkEnd w:id="325"/>
      <w:bookmarkEnd w:id="327"/>
    </w:p>
    <w:p w14:paraId="047C8D5D" w14:textId="627FE596"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F22F23">
        <w:rPr>
          <w:rFonts w:ascii="Times New Roman" w:hAnsi="Times New Roman" w:cs="Times New Roman"/>
          <w:b/>
          <w:spacing w:val="-3"/>
          <w:sz w:val="22"/>
          <w:szCs w:val="22"/>
        </w:rPr>
        <w:t>: A-2401-</w:t>
      </w:r>
      <w:r w:rsidR="001D0EDA">
        <w:rPr>
          <w:rFonts w:ascii="Times New Roman" w:hAnsi="Times New Roman" w:cs="Times New Roman"/>
          <w:b/>
          <w:spacing w:val="-3"/>
          <w:sz w:val="22"/>
          <w:szCs w:val="22"/>
        </w:rPr>
        <w:t>47</w:t>
      </w:r>
      <w:r w:rsidR="004515F1" w:rsidRPr="00F22F23">
        <w:rPr>
          <w:rFonts w:ascii="Times New Roman" w:hAnsi="Times New Roman" w:cs="Times New Roman"/>
          <w:b/>
          <w:spacing w:val="-3"/>
          <w:sz w:val="22"/>
          <w:szCs w:val="22"/>
        </w:rPr>
        <w:t>/202</w:t>
      </w:r>
      <w:r w:rsidR="00030F8F" w:rsidRPr="00F22F23">
        <w:rPr>
          <w:rFonts w:ascii="Times New Roman" w:hAnsi="Times New Roman" w:cs="Times New Roman"/>
          <w:b/>
          <w:spacing w:val="-3"/>
          <w:sz w:val="22"/>
          <w:szCs w:val="22"/>
        </w:rPr>
        <w:t>6</w:t>
      </w:r>
    </w:p>
    <w:p w14:paraId="01BCD63B" w14:textId="77777777" w:rsidR="001D0EDA" w:rsidRPr="001D0EDA" w:rsidRDefault="001D0EDA" w:rsidP="001D0EDA">
      <w:pPr>
        <w:overflowPunct/>
        <w:jc w:val="center"/>
        <w:rPr>
          <w:rFonts w:ascii="Times New Roman" w:eastAsia="Microsoft Sans Serif" w:hAnsi="Times New Roman" w:cs="Times New Roman"/>
          <w:b/>
          <w:color w:val="000000"/>
          <w:lang w:eastAsia="pl-PL" w:bidi="pl-PL"/>
        </w:rPr>
      </w:pPr>
      <w:r w:rsidRPr="001D0EDA">
        <w:rPr>
          <w:rFonts w:ascii="Times New Roman" w:eastAsia="Microsoft Sans Serif" w:hAnsi="Times New Roman" w:cs="Times New Roman"/>
          <w:b/>
          <w:color w:val="000000"/>
          <w:lang w:eastAsia="pl-PL" w:bidi="pl-PL"/>
        </w:rPr>
        <w:t>Kosztorys ofertowy/Opis przedmiotu zamówienia</w:t>
      </w:r>
    </w:p>
    <w:p w14:paraId="447343D0" w14:textId="77777777" w:rsidR="001D0EDA" w:rsidRPr="001D0EDA" w:rsidRDefault="001D0EDA" w:rsidP="001D0EDA">
      <w:pPr>
        <w:overflowPunct/>
        <w:ind w:right="-546"/>
        <w:rPr>
          <w:rFonts w:ascii="Times New Roman" w:eastAsia="Microsoft Sans Serif" w:hAnsi="Times New Roman" w:cs="Times New Roman"/>
          <w:b/>
          <w:bCs/>
          <w:color w:val="000000"/>
          <w:sz w:val="22"/>
          <w:szCs w:val="22"/>
          <w:lang w:eastAsia="pl-PL" w:bidi="pl-PL"/>
        </w:rPr>
      </w:pPr>
    </w:p>
    <w:tbl>
      <w:tblPr>
        <w:tblW w:w="14743"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2916"/>
        <w:gridCol w:w="1469"/>
        <w:gridCol w:w="1838"/>
        <w:gridCol w:w="2278"/>
        <w:gridCol w:w="647"/>
        <w:gridCol w:w="589"/>
        <w:gridCol w:w="1139"/>
        <w:gridCol w:w="713"/>
        <w:gridCol w:w="1139"/>
        <w:gridCol w:w="1528"/>
      </w:tblGrid>
      <w:tr w:rsidR="001D0EDA" w:rsidRPr="001D0EDA" w14:paraId="1BBF9447" w14:textId="77777777" w:rsidTr="00E97F57">
        <w:trPr>
          <w:trHeight w:val="300"/>
        </w:trPr>
        <w:tc>
          <w:tcPr>
            <w:tcW w:w="487" w:type="dxa"/>
            <w:vMerge w:val="restart"/>
            <w:tcBorders>
              <w:top w:val="single" w:sz="4" w:space="0" w:color="auto"/>
              <w:left w:val="single" w:sz="4" w:space="0" w:color="auto"/>
              <w:bottom w:val="single" w:sz="4" w:space="0" w:color="auto"/>
              <w:right w:val="single" w:sz="4" w:space="0" w:color="auto"/>
            </w:tcBorders>
            <w:vAlign w:val="center"/>
            <w:hideMark/>
          </w:tcPr>
          <w:p w14:paraId="14FD6D1E"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Lp.</w:t>
            </w:r>
          </w:p>
        </w:tc>
        <w:tc>
          <w:tcPr>
            <w:tcW w:w="2916"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94FC740"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SimSun" w:hAnsi="Times New Roman" w:cs="Times New Roman"/>
                <w:b/>
                <w:color w:val="000000"/>
                <w:sz w:val="22"/>
                <w:szCs w:val="22"/>
                <w:lang w:eastAsia="pl-PL" w:bidi="pl-PL"/>
              </w:rPr>
              <w:t>Zamawiany przedmiot</w:t>
            </w:r>
          </w:p>
        </w:tc>
        <w:tc>
          <w:tcPr>
            <w:tcW w:w="5585" w:type="dxa"/>
            <w:gridSpan w:val="3"/>
            <w:tcBorders>
              <w:top w:val="single" w:sz="4" w:space="0" w:color="auto"/>
              <w:left w:val="single" w:sz="4" w:space="0" w:color="auto"/>
              <w:bottom w:val="single" w:sz="4" w:space="0" w:color="auto"/>
              <w:right w:val="single" w:sz="4" w:space="0" w:color="auto"/>
            </w:tcBorders>
            <w:vAlign w:val="center"/>
            <w:hideMark/>
          </w:tcPr>
          <w:p w14:paraId="649BDAA8"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Opis oferowanego towaru</w:t>
            </w:r>
          </w:p>
        </w:tc>
        <w:tc>
          <w:tcPr>
            <w:tcW w:w="647"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4A205B43"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Ilość</w:t>
            </w:r>
          </w:p>
        </w:tc>
        <w:tc>
          <w:tcPr>
            <w:tcW w:w="58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659F952"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jm</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14:paraId="54BEB2C7"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Cena netto [PLN]</w:t>
            </w:r>
          </w:p>
        </w:tc>
        <w:tc>
          <w:tcPr>
            <w:tcW w:w="713" w:type="dxa"/>
            <w:vMerge w:val="restart"/>
            <w:tcBorders>
              <w:top w:val="single" w:sz="4" w:space="0" w:color="auto"/>
              <w:left w:val="single" w:sz="4" w:space="0" w:color="auto"/>
              <w:bottom w:val="single" w:sz="4" w:space="0" w:color="auto"/>
              <w:right w:val="single" w:sz="4" w:space="0" w:color="auto"/>
            </w:tcBorders>
            <w:vAlign w:val="center"/>
            <w:hideMark/>
          </w:tcPr>
          <w:p w14:paraId="32DD5D07"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VAT</w:t>
            </w:r>
          </w:p>
          <w:p w14:paraId="71469C1F"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14:paraId="3CE05583"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Wartość podatku VAT [PLN]</w:t>
            </w:r>
          </w:p>
        </w:tc>
        <w:tc>
          <w:tcPr>
            <w:tcW w:w="1528" w:type="dxa"/>
            <w:vMerge w:val="restart"/>
            <w:tcBorders>
              <w:top w:val="single" w:sz="4" w:space="0" w:color="auto"/>
              <w:left w:val="single" w:sz="4" w:space="0" w:color="auto"/>
              <w:bottom w:val="single" w:sz="4" w:space="0" w:color="auto"/>
              <w:right w:val="single" w:sz="4" w:space="0" w:color="auto"/>
            </w:tcBorders>
            <w:vAlign w:val="center"/>
            <w:hideMark/>
          </w:tcPr>
          <w:p w14:paraId="053D4CFF"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Wartość brutto [PLN]</w:t>
            </w:r>
          </w:p>
        </w:tc>
      </w:tr>
      <w:tr w:rsidR="001D0EDA" w:rsidRPr="001D0EDA" w14:paraId="4300A25C" w14:textId="77777777" w:rsidTr="00E97F57">
        <w:trPr>
          <w:trHeight w:val="1275"/>
        </w:trPr>
        <w:tc>
          <w:tcPr>
            <w:tcW w:w="487" w:type="dxa"/>
            <w:vMerge/>
            <w:tcBorders>
              <w:top w:val="single" w:sz="4" w:space="0" w:color="auto"/>
              <w:left w:val="single" w:sz="4" w:space="0" w:color="auto"/>
              <w:bottom w:val="single" w:sz="4" w:space="0" w:color="auto"/>
              <w:right w:val="single" w:sz="4" w:space="0" w:color="auto"/>
            </w:tcBorders>
            <w:vAlign w:val="center"/>
            <w:hideMark/>
          </w:tcPr>
          <w:p w14:paraId="1FA81FC4"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2916" w:type="dxa"/>
            <w:vMerge/>
            <w:tcBorders>
              <w:top w:val="single" w:sz="4" w:space="0" w:color="auto"/>
              <w:left w:val="single" w:sz="4" w:space="0" w:color="auto"/>
              <w:bottom w:val="single" w:sz="4" w:space="0" w:color="auto"/>
              <w:right w:val="single" w:sz="4" w:space="0" w:color="auto"/>
            </w:tcBorders>
            <w:vAlign w:val="center"/>
            <w:hideMark/>
          </w:tcPr>
          <w:p w14:paraId="0FD76FFB"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1469" w:type="dxa"/>
            <w:tcBorders>
              <w:top w:val="single" w:sz="4" w:space="0" w:color="auto"/>
              <w:left w:val="single" w:sz="4" w:space="0" w:color="auto"/>
              <w:bottom w:val="single" w:sz="4" w:space="0" w:color="auto"/>
              <w:right w:val="single" w:sz="4" w:space="0" w:color="auto"/>
            </w:tcBorders>
            <w:vAlign w:val="center"/>
            <w:hideMark/>
          </w:tcPr>
          <w:p w14:paraId="56EFB87D"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Nazwa producenta zaproponowanego towaru</w:t>
            </w:r>
          </w:p>
        </w:tc>
        <w:tc>
          <w:tcPr>
            <w:tcW w:w="1838" w:type="dxa"/>
            <w:tcBorders>
              <w:top w:val="single" w:sz="4" w:space="0" w:color="auto"/>
              <w:left w:val="single" w:sz="4" w:space="0" w:color="auto"/>
              <w:bottom w:val="single" w:sz="4" w:space="0" w:color="auto"/>
              <w:right w:val="single" w:sz="4" w:space="0" w:color="auto"/>
            </w:tcBorders>
            <w:vAlign w:val="center"/>
            <w:hideMark/>
          </w:tcPr>
          <w:p w14:paraId="4585781D"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Nr katalogowy zaproponowanego towaru</w:t>
            </w:r>
          </w:p>
        </w:tc>
        <w:tc>
          <w:tcPr>
            <w:tcW w:w="2278" w:type="dxa"/>
            <w:tcBorders>
              <w:top w:val="single" w:sz="4" w:space="0" w:color="auto"/>
              <w:left w:val="single" w:sz="4" w:space="0" w:color="auto"/>
              <w:bottom w:val="single" w:sz="4" w:space="0" w:color="auto"/>
              <w:right w:val="single" w:sz="4" w:space="0" w:color="auto"/>
            </w:tcBorders>
            <w:vAlign w:val="center"/>
            <w:hideMark/>
          </w:tcPr>
          <w:p w14:paraId="2C5DCF2C"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Inne dane identyfikujące zaoferowany towar (model, typ)</w:t>
            </w:r>
          </w:p>
        </w:tc>
        <w:tc>
          <w:tcPr>
            <w:tcW w:w="647" w:type="dxa"/>
            <w:vMerge/>
            <w:tcBorders>
              <w:top w:val="single" w:sz="4" w:space="0" w:color="auto"/>
              <w:left w:val="single" w:sz="4" w:space="0" w:color="auto"/>
              <w:bottom w:val="single" w:sz="4" w:space="0" w:color="auto"/>
              <w:right w:val="single" w:sz="4" w:space="0" w:color="auto"/>
            </w:tcBorders>
            <w:vAlign w:val="center"/>
            <w:hideMark/>
          </w:tcPr>
          <w:p w14:paraId="25E18E46"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589" w:type="dxa"/>
            <w:vMerge/>
            <w:tcBorders>
              <w:top w:val="single" w:sz="4" w:space="0" w:color="auto"/>
              <w:left w:val="single" w:sz="4" w:space="0" w:color="auto"/>
              <w:bottom w:val="single" w:sz="4" w:space="0" w:color="auto"/>
              <w:right w:val="single" w:sz="4" w:space="0" w:color="auto"/>
            </w:tcBorders>
            <w:vAlign w:val="center"/>
            <w:hideMark/>
          </w:tcPr>
          <w:p w14:paraId="591BCB40"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1A513C74"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14:paraId="3988FEB0"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579F89E4"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14:paraId="1E79D582"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r>
      <w:tr w:rsidR="001D0EDA" w:rsidRPr="001D0EDA" w14:paraId="5C2D1917" w14:textId="77777777" w:rsidTr="00E97F57">
        <w:trPr>
          <w:trHeight w:val="969"/>
        </w:trPr>
        <w:tc>
          <w:tcPr>
            <w:tcW w:w="487" w:type="dxa"/>
            <w:tcBorders>
              <w:top w:val="single" w:sz="4" w:space="0" w:color="auto"/>
              <w:left w:val="single" w:sz="4" w:space="0" w:color="auto"/>
              <w:bottom w:val="single" w:sz="4" w:space="0" w:color="auto"/>
              <w:right w:val="single" w:sz="4" w:space="0" w:color="auto"/>
            </w:tcBorders>
            <w:vAlign w:val="center"/>
            <w:hideMark/>
          </w:tcPr>
          <w:p w14:paraId="0A617DDD"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1.</w:t>
            </w:r>
          </w:p>
        </w:tc>
        <w:tc>
          <w:tcPr>
            <w:tcW w:w="291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92643FA" w14:textId="77777777" w:rsidR="001D0EDA" w:rsidRPr="001D0EDA" w:rsidRDefault="001D0EDA" w:rsidP="001D0EDA">
            <w:pPr>
              <w:widowControl/>
              <w:overflowPunct/>
              <w:rPr>
                <w:rFonts w:ascii="Times New Roman" w:eastAsia="Calibri" w:hAnsi="Times New Roman" w:cs="Times New Roman"/>
                <w:b/>
                <w:bCs/>
                <w:snapToGrid w:val="0"/>
                <w:color w:val="auto"/>
                <w:sz w:val="22"/>
                <w:szCs w:val="22"/>
                <w:lang w:eastAsia="en-US" w:bidi="ar-SA"/>
              </w:rPr>
            </w:pPr>
            <w:r w:rsidRPr="001D0EDA">
              <w:rPr>
                <w:rFonts w:ascii="Times New Roman" w:eastAsia="Calibri" w:hAnsi="Times New Roman" w:cs="Times New Roman"/>
                <w:b/>
                <w:bCs/>
                <w:snapToGrid w:val="0"/>
                <w:color w:val="auto"/>
                <w:sz w:val="22"/>
                <w:szCs w:val="22"/>
                <w:lang w:eastAsia="en-US" w:bidi="ar-SA"/>
              </w:rPr>
              <w:t>Ekstraktor próżniowy</w:t>
            </w:r>
          </w:p>
        </w:tc>
        <w:tc>
          <w:tcPr>
            <w:tcW w:w="1469" w:type="dxa"/>
            <w:tcBorders>
              <w:top w:val="single" w:sz="4" w:space="0" w:color="auto"/>
              <w:left w:val="single" w:sz="4" w:space="0" w:color="auto"/>
              <w:bottom w:val="single" w:sz="4" w:space="0" w:color="auto"/>
              <w:right w:val="single" w:sz="4" w:space="0" w:color="auto"/>
            </w:tcBorders>
            <w:vAlign w:val="center"/>
            <w:hideMark/>
          </w:tcPr>
          <w:p w14:paraId="2C0AAC9B" w14:textId="77777777" w:rsidR="001D0EDA" w:rsidRPr="001D0EDA" w:rsidRDefault="001D0EDA" w:rsidP="001D0EDA">
            <w:pPr>
              <w:overflowPunct/>
              <w:rPr>
                <w:rFonts w:ascii="Times New Roman" w:eastAsia="Microsoft Sans Serif" w:hAnsi="Times New Roman" w:cs="Times New Roman"/>
                <w:b/>
                <w:bCs/>
                <w:color w:val="000000"/>
                <w:sz w:val="22"/>
                <w:szCs w:val="22"/>
                <w:lang w:eastAsia="pl-PL" w:bidi="pl-PL"/>
              </w:rPr>
            </w:pPr>
          </w:p>
        </w:tc>
        <w:tc>
          <w:tcPr>
            <w:tcW w:w="1838" w:type="dxa"/>
            <w:tcBorders>
              <w:top w:val="single" w:sz="4" w:space="0" w:color="auto"/>
              <w:left w:val="single" w:sz="4" w:space="0" w:color="auto"/>
              <w:bottom w:val="single" w:sz="4" w:space="0" w:color="auto"/>
              <w:right w:val="single" w:sz="4" w:space="0" w:color="auto"/>
            </w:tcBorders>
            <w:vAlign w:val="center"/>
            <w:hideMark/>
          </w:tcPr>
          <w:p w14:paraId="308C8788"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c>
          <w:tcPr>
            <w:tcW w:w="2278" w:type="dxa"/>
            <w:tcBorders>
              <w:top w:val="single" w:sz="4" w:space="0" w:color="auto"/>
              <w:left w:val="single" w:sz="4" w:space="0" w:color="auto"/>
              <w:bottom w:val="single" w:sz="4" w:space="0" w:color="auto"/>
              <w:right w:val="single" w:sz="4" w:space="0" w:color="auto"/>
            </w:tcBorders>
            <w:vAlign w:val="center"/>
            <w:hideMark/>
          </w:tcPr>
          <w:p w14:paraId="1A38425A"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14:paraId="7B563748"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1</w:t>
            </w:r>
          </w:p>
        </w:tc>
        <w:tc>
          <w:tcPr>
            <w:tcW w:w="589" w:type="dxa"/>
            <w:tcBorders>
              <w:top w:val="single" w:sz="4" w:space="0" w:color="auto"/>
              <w:left w:val="single" w:sz="4" w:space="0" w:color="auto"/>
              <w:bottom w:val="single" w:sz="4" w:space="0" w:color="auto"/>
              <w:right w:val="single" w:sz="4" w:space="0" w:color="auto"/>
            </w:tcBorders>
            <w:shd w:val="clear" w:color="auto" w:fill="FFFF00"/>
            <w:vAlign w:val="center"/>
          </w:tcPr>
          <w:p w14:paraId="3593B506"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szt.</w:t>
            </w:r>
          </w:p>
        </w:tc>
        <w:tc>
          <w:tcPr>
            <w:tcW w:w="1139" w:type="dxa"/>
            <w:tcBorders>
              <w:top w:val="single" w:sz="4" w:space="0" w:color="auto"/>
              <w:left w:val="single" w:sz="4" w:space="0" w:color="auto"/>
              <w:bottom w:val="single" w:sz="4" w:space="0" w:color="auto"/>
              <w:right w:val="single" w:sz="4" w:space="0" w:color="auto"/>
            </w:tcBorders>
            <w:vAlign w:val="center"/>
            <w:hideMark/>
          </w:tcPr>
          <w:p w14:paraId="7E94885C"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c>
          <w:tcPr>
            <w:tcW w:w="713" w:type="dxa"/>
            <w:tcBorders>
              <w:top w:val="single" w:sz="4" w:space="0" w:color="auto"/>
              <w:left w:val="single" w:sz="4" w:space="0" w:color="auto"/>
              <w:bottom w:val="single" w:sz="4" w:space="0" w:color="auto"/>
              <w:right w:val="single" w:sz="4" w:space="0" w:color="auto"/>
            </w:tcBorders>
            <w:vAlign w:val="center"/>
            <w:hideMark/>
          </w:tcPr>
          <w:p w14:paraId="234021D1"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c>
          <w:tcPr>
            <w:tcW w:w="1139" w:type="dxa"/>
            <w:tcBorders>
              <w:top w:val="single" w:sz="4" w:space="0" w:color="auto"/>
              <w:left w:val="single" w:sz="4" w:space="0" w:color="auto"/>
              <w:bottom w:val="single" w:sz="4" w:space="0" w:color="auto"/>
              <w:right w:val="single" w:sz="4" w:space="0" w:color="auto"/>
            </w:tcBorders>
            <w:vAlign w:val="center"/>
            <w:hideMark/>
          </w:tcPr>
          <w:p w14:paraId="6E5E1415"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c>
          <w:tcPr>
            <w:tcW w:w="1528" w:type="dxa"/>
            <w:tcBorders>
              <w:top w:val="single" w:sz="4" w:space="0" w:color="auto"/>
              <w:left w:val="single" w:sz="4" w:space="0" w:color="auto"/>
              <w:bottom w:val="single" w:sz="4" w:space="0" w:color="auto"/>
              <w:right w:val="single" w:sz="4" w:space="0" w:color="auto"/>
            </w:tcBorders>
            <w:vAlign w:val="center"/>
            <w:hideMark/>
          </w:tcPr>
          <w:p w14:paraId="2A355C92"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 </w:t>
            </w:r>
          </w:p>
        </w:tc>
      </w:tr>
      <w:tr w:rsidR="001D0EDA" w:rsidRPr="001D0EDA" w14:paraId="2CDAC77F" w14:textId="77777777" w:rsidTr="00E97F57">
        <w:trPr>
          <w:trHeight w:val="739"/>
        </w:trPr>
        <w:tc>
          <w:tcPr>
            <w:tcW w:w="10224" w:type="dxa"/>
            <w:gridSpan w:val="7"/>
            <w:tcBorders>
              <w:top w:val="single" w:sz="4" w:space="0" w:color="auto"/>
              <w:left w:val="nil"/>
              <w:bottom w:val="nil"/>
              <w:right w:val="single" w:sz="4" w:space="0" w:color="auto"/>
            </w:tcBorders>
            <w:vAlign w:val="center"/>
          </w:tcPr>
          <w:p w14:paraId="49286F35"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3F14A7" w14:textId="77777777" w:rsidR="001D0EDA" w:rsidRPr="001D0EDA" w:rsidRDefault="001D0EDA" w:rsidP="001D0EDA">
            <w:pPr>
              <w:overflowPunct/>
              <w:jc w:val="center"/>
              <w:rPr>
                <w:rFonts w:ascii="Times New Roman" w:eastAsia="Microsoft Sans Serif" w:hAnsi="Times New Roman" w:cs="Times New Roman"/>
                <w:bCs/>
                <w:color w:val="000000"/>
                <w:sz w:val="22"/>
                <w:szCs w:val="22"/>
                <w:lang w:eastAsia="pl-PL" w:bidi="pl-PL"/>
              </w:rPr>
            </w:pPr>
            <w:r w:rsidRPr="001D0EDA">
              <w:rPr>
                <w:rFonts w:ascii="Times New Roman" w:eastAsia="Microsoft Sans Serif" w:hAnsi="Times New Roman" w:cs="Times New Roman"/>
                <w:b/>
                <w:bCs/>
                <w:color w:val="000000"/>
                <w:sz w:val="22"/>
                <w:szCs w:val="22"/>
                <w:lang w:eastAsia="pl-PL" w:bidi="pl-PL"/>
              </w:rPr>
              <w:t>Łącznie wartość brutto:</w:t>
            </w:r>
          </w:p>
        </w:tc>
        <w:tc>
          <w:tcPr>
            <w:tcW w:w="1528" w:type="dxa"/>
            <w:tcBorders>
              <w:top w:val="single" w:sz="4" w:space="0" w:color="auto"/>
              <w:left w:val="single" w:sz="4" w:space="0" w:color="auto"/>
              <w:bottom w:val="single" w:sz="4" w:space="0" w:color="auto"/>
              <w:right w:val="single" w:sz="4" w:space="0" w:color="auto"/>
            </w:tcBorders>
            <w:shd w:val="clear" w:color="auto" w:fill="auto"/>
            <w:vAlign w:val="center"/>
          </w:tcPr>
          <w:p w14:paraId="220820B0" w14:textId="77777777" w:rsidR="001D0EDA" w:rsidRPr="001D0EDA" w:rsidRDefault="001D0EDA" w:rsidP="001D0EDA">
            <w:pPr>
              <w:overflowPunct/>
              <w:jc w:val="center"/>
              <w:rPr>
                <w:rFonts w:ascii="Times New Roman" w:eastAsia="Microsoft Sans Serif" w:hAnsi="Times New Roman" w:cs="Times New Roman"/>
                <w:b/>
                <w:bCs/>
                <w:color w:val="000000"/>
                <w:sz w:val="22"/>
                <w:szCs w:val="22"/>
                <w:lang w:eastAsia="pl-PL" w:bidi="pl-PL"/>
              </w:rPr>
            </w:pPr>
          </w:p>
        </w:tc>
      </w:tr>
    </w:tbl>
    <w:p w14:paraId="60241885" w14:textId="77777777" w:rsidR="001D0EDA" w:rsidRPr="001D0EDA" w:rsidRDefault="001D0EDA" w:rsidP="001D0EDA">
      <w:pPr>
        <w:overflowPunct/>
        <w:autoSpaceDE w:val="0"/>
        <w:spacing w:line="360" w:lineRule="auto"/>
        <w:rPr>
          <w:rFonts w:ascii="Calibri" w:eastAsia="SimSun" w:hAnsi="Calibri" w:cs="Calibri"/>
          <w:b/>
          <w:color w:val="000000"/>
          <w:sz w:val="22"/>
          <w:lang w:eastAsia="pl-PL" w:bidi="pl-PL"/>
        </w:rPr>
      </w:pPr>
    </w:p>
    <w:tbl>
      <w:tblPr>
        <w:tblW w:w="0" w:type="auto"/>
        <w:tblInd w:w="-781" w:type="dxa"/>
        <w:tblCellMar>
          <w:left w:w="70" w:type="dxa"/>
          <w:right w:w="70" w:type="dxa"/>
        </w:tblCellMar>
        <w:tblLook w:val="04A0" w:firstRow="1" w:lastRow="0" w:firstColumn="1" w:lastColumn="0" w:noHBand="0" w:noVBand="1"/>
      </w:tblPr>
      <w:tblGrid>
        <w:gridCol w:w="690"/>
        <w:gridCol w:w="7981"/>
        <w:gridCol w:w="1807"/>
        <w:gridCol w:w="3923"/>
      </w:tblGrid>
      <w:tr w:rsidR="001D0EDA" w:rsidRPr="001D0EDA" w14:paraId="46BFD6FE" w14:textId="77777777" w:rsidTr="00E97F57">
        <w:trPr>
          <w:trHeight w:val="740"/>
        </w:trPr>
        <w:tc>
          <w:tcPr>
            <w:tcW w:w="0" w:type="auto"/>
            <w:tcBorders>
              <w:top w:val="single" w:sz="4" w:space="0" w:color="000000"/>
              <w:left w:val="single" w:sz="4" w:space="0" w:color="000000"/>
              <w:bottom w:val="single" w:sz="4" w:space="0" w:color="000000"/>
              <w:right w:val="nil"/>
            </w:tcBorders>
            <w:vAlign w:val="center"/>
            <w:hideMark/>
          </w:tcPr>
          <w:p w14:paraId="63CD87CC"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Lp.</w:t>
            </w:r>
          </w:p>
        </w:tc>
        <w:tc>
          <w:tcPr>
            <w:tcW w:w="7981" w:type="dxa"/>
            <w:tcBorders>
              <w:top w:val="single" w:sz="4" w:space="0" w:color="000000"/>
              <w:left w:val="single" w:sz="4" w:space="0" w:color="000000"/>
              <w:bottom w:val="single" w:sz="4" w:space="0" w:color="000000"/>
              <w:right w:val="nil"/>
            </w:tcBorders>
            <w:vAlign w:val="center"/>
            <w:hideMark/>
          </w:tcPr>
          <w:p w14:paraId="5EDF8303"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PARAMETRY WYMAGANE - MINIMALNE</w:t>
            </w:r>
          </w:p>
        </w:tc>
        <w:tc>
          <w:tcPr>
            <w:tcW w:w="1807" w:type="dxa"/>
            <w:tcBorders>
              <w:top w:val="single" w:sz="4" w:space="0" w:color="000000"/>
              <w:left w:val="single" w:sz="4" w:space="0" w:color="000000"/>
              <w:bottom w:val="single" w:sz="4" w:space="0" w:color="000000"/>
              <w:right w:val="nil"/>
            </w:tcBorders>
            <w:vAlign w:val="center"/>
            <w:hideMark/>
          </w:tcPr>
          <w:p w14:paraId="3FB1E521"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WARUNEK</w:t>
            </w:r>
          </w:p>
        </w:tc>
        <w:tc>
          <w:tcPr>
            <w:tcW w:w="0" w:type="auto"/>
            <w:tcBorders>
              <w:top w:val="single" w:sz="4" w:space="0" w:color="000000"/>
              <w:left w:val="single" w:sz="4" w:space="0" w:color="000000"/>
              <w:bottom w:val="single" w:sz="4" w:space="0" w:color="000000"/>
              <w:right w:val="single" w:sz="4" w:space="0" w:color="auto"/>
            </w:tcBorders>
            <w:vAlign w:val="center"/>
            <w:hideMark/>
          </w:tcPr>
          <w:p w14:paraId="26AFF111"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OFEROWANE PARAMETRY/WARUNKI (wypełnia wykonawca)</w:t>
            </w:r>
          </w:p>
        </w:tc>
      </w:tr>
      <w:tr w:rsidR="001D0EDA" w:rsidRPr="001D0EDA" w14:paraId="2AC849DF" w14:textId="77777777" w:rsidTr="00E97F57">
        <w:trPr>
          <w:trHeight w:val="1044"/>
        </w:trPr>
        <w:tc>
          <w:tcPr>
            <w:tcW w:w="0" w:type="auto"/>
            <w:tcBorders>
              <w:top w:val="single" w:sz="4" w:space="0" w:color="000000"/>
              <w:left w:val="single" w:sz="4" w:space="0" w:color="000000"/>
              <w:bottom w:val="single" w:sz="4" w:space="0" w:color="000000"/>
              <w:right w:val="nil"/>
            </w:tcBorders>
            <w:vAlign w:val="center"/>
          </w:tcPr>
          <w:p w14:paraId="48A7A27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w:t>
            </w:r>
          </w:p>
        </w:tc>
        <w:tc>
          <w:tcPr>
            <w:tcW w:w="7981" w:type="dxa"/>
            <w:tcBorders>
              <w:top w:val="single" w:sz="4" w:space="0" w:color="000000"/>
              <w:left w:val="single" w:sz="4" w:space="0" w:color="000000"/>
              <w:bottom w:val="single" w:sz="4" w:space="0" w:color="000000"/>
              <w:right w:val="nil"/>
            </w:tcBorders>
            <w:vAlign w:val="center"/>
          </w:tcPr>
          <w:p w14:paraId="62119BE8"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Ekstraktor próżniowy</w:t>
            </w:r>
          </w:p>
        </w:tc>
        <w:tc>
          <w:tcPr>
            <w:tcW w:w="1807" w:type="dxa"/>
            <w:tcBorders>
              <w:top w:val="single" w:sz="4" w:space="0" w:color="000000"/>
              <w:left w:val="single" w:sz="4" w:space="0" w:color="000000"/>
              <w:bottom w:val="single" w:sz="4" w:space="0" w:color="000000"/>
              <w:right w:val="nil"/>
            </w:tcBorders>
            <w:vAlign w:val="center"/>
          </w:tcPr>
          <w:p w14:paraId="5896EED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155ACF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3ED920B3" w14:textId="77777777" w:rsidR="001D0EDA" w:rsidRPr="001D0EDA" w:rsidRDefault="001D0EDA" w:rsidP="001D0EDA">
            <w:pPr>
              <w:overflowPunct/>
              <w:jc w:val="both"/>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Wykonawca wskazuje nazwę producenta, nr katalogowy, inne dane identyfikujące zaoferowany towar (model, typ)</w:t>
            </w:r>
          </w:p>
        </w:tc>
      </w:tr>
      <w:tr w:rsidR="001D0EDA" w:rsidRPr="001D0EDA" w14:paraId="33EEE3E6"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60C6B77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w:t>
            </w:r>
          </w:p>
        </w:tc>
        <w:tc>
          <w:tcPr>
            <w:tcW w:w="7981" w:type="dxa"/>
            <w:tcBorders>
              <w:top w:val="single" w:sz="4" w:space="0" w:color="000000"/>
              <w:left w:val="single" w:sz="4" w:space="0" w:color="000000"/>
              <w:bottom w:val="single" w:sz="4" w:space="0" w:color="000000"/>
              <w:right w:val="nil"/>
            </w:tcBorders>
            <w:vAlign w:val="center"/>
          </w:tcPr>
          <w:p w14:paraId="427A418D" w14:textId="77777777" w:rsidR="001D0EDA" w:rsidRPr="001D0EDA" w:rsidRDefault="001D0EDA" w:rsidP="001D0EDA">
            <w:pPr>
              <w:overflowPunct/>
              <w:rPr>
                <w:rFonts w:ascii="Times New Roman" w:eastAsia="Microsoft Sans Serif" w:hAnsi="Times New Roman" w:cs="Times New Roman"/>
                <w:b/>
                <w:bCs/>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System odparowania równoległego o parametrach nie gorszych niż:</w:t>
            </w:r>
          </w:p>
        </w:tc>
        <w:tc>
          <w:tcPr>
            <w:tcW w:w="1807" w:type="dxa"/>
            <w:tcBorders>
              <w:top w:val="single" w:sz="4" w:space="0" w:color="000000"/>
              <w:left w:val="single" w:sz="4" w:space="0" w:color="000000"/>
              <w:bottom w:val="single" w:sz="4" w:space="0" w:color="000000"/>
              <w:right w:val="nil"/>
            </w:tcBorders>
            <w:vAlign w:val="center"/>
          </w:tcPr>
          <w:p w14:paraId="6731A3D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7666BB2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5E27B24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19C741B"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6EA9B86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1.1.1</w:t>
            </w:r>
          </w:p>
        </w:tc>
        <w:tc>
          <w:tcPr>
            <w:tcW w:w="7981" w:type="dxa"/>
            <w:tcBorders>
              <w:top w:val="single" w:sz="4" w:space="0" w:color="000000"/>
              <w:left w:val="single" w:sz="4" w:space="0" w:color="000000"/>
              <w:bottom w:val="single" w:sz="4" w:space="0" w:color="000000"/>
              <w:right w:val="nil"/>
            </w:tcBorders>
            <w:vAlign w:val="center"/>
          </w:tcPr>
          <w:p w14:paraId="001557E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liczba stanowisk pracy (probówek): min. 6</w:t>
            </w:r>
          </w:p>
        </w:tc>
        <w:tc>
          <w:tcPr>
            <w:tcW w:w="1807" w:type="dxa"/>
            <w:tcBorders>
              <w:top w:val="single" w:sz="4" w:space="0" w:color="000000"/>
              <w:left w:val="single" w:sz="4" w:space="0" w:color="000000"/>
              <w:bottom w:val="single" w:sz="4" w:space="0" w:color="000000"/>
              <w:right w:val="nil"/>
            </w:tcBorders>
            <w:vAlign w:val="center"/>
          </w:tcPr>
          <w:p w14:paraId="4DDA5A8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CD0324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A24D2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4C3ECCDA"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A1EE8A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1.1.2</w:t>
            </w:r>
          </w:p>
        </w:tc>
        <w:tc>
          <w:tcPr>
            <w:tcW w:w="7981" w:type="dxa"/>
            <w:tcBorders>
              <w:top w:val="single" w:sz="4" w:space="0" w:color="000000"/>
              <w:left w:val="single" w:sz="4" w:space="0" w:color="000000"/>
              <w:bottom w:val="single" w:sz="4" w:space="0" w:color="000000"/>
              <w:right w:val="nil"/>
            </w:tcBorders>
            <w:vAlign w:val="center"/>
          </w:tcPr>
          <w:p w14:paraId="5ED12FE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Times New Roman" w:hAnsi="Times New Roman" w:cs="Times New Roman"/>
                <w:color w:val="000000"/>
                <w:sz w:val="20"/>
                <w:szCs w:val="20"/>
                <w:lang w:eastAsia="pl-PL" w:bidi="ar-SA"/>
              </w:rPr>
              <w:t>objętość robocza pojedynczej próbki  w przedziale od  200 ml do 250 ml</w:t>
            </w:r>
          </w:p>
        </w:tc>
        <w:tc>
          <w:tcPr>
            <w:tcW w:w="1807" w:type="dxa"/>
            <w:tcBorders>
              <w:top w:val="single" w:sz="4" w:space="0" w:color="000000"/>
              <w:left w:val="single" w:sz="4" w:space="0" w:color="000000"/>
              <w:bottom w:val="single" w:sz="4" w:space="0" w:color="000000"/>
              <w:right w:val="nil"/>
            </w:tcBorders>
            <w:vAlign w:val="center"/>
          </w:tcPr>
          <w:p w14:paraId="1A26AE5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8FA42A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13DACED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FAE66C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045957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1.1.3</w:t>
            </w:r>
          </w:p>
        </w:tc>
        <w:tc>
          <w:tcPr>
            <w:tcW w:w="7981" w:type="dxa"/>
            <w:tcBorders>
              <w:top w:val="single" w:sz="4" w:space="0" w:color="000000"/>
              <w:left w:val="single" w:sz="4" w:space="0" w:color="000000"/>
              <w:bottom w:val="single" w:sz="4" w:space="0" w:color="000000"/>
              <w:right w:val="nil"/>
            </w:tcBorders>
            <w:vAlign w:val="center"/>
          </w:tcPr>
          <w:p w14:paraId="2884FBD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zakres temperatury podstawy co najmniej 20–100°C; zakres temperatury pokrywy co najmniej 20–70°C lub równoważny system zapobiegający kondensacji oparów</w:t>
            </w:r>
          </w:p>
        </w:tc>
        <w:tc>
          <w:tcPr>
            <w:tcW w:w="1807" w:type="dxa"/>
            <w:tcBorders>
              <w:top w:val="single" w:sz="4" w:space="0" w:color="000000"/>
              <w:left w:val="single" w:sz="4" w:space="0" w:color="000000"/>
              <w:bottom w:val="single" w:sz="4" w:space="0" w:color="000000"/>
              <w:right w:val="nil"/>
            </w:tcBorders>
            <w:vAlign w:val="center"/>
          </w:tcPr>
          <w:p w14:paraId="10BEEEC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7DB298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7DD5D73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B66C9CB"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30A87A5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lastRenderedPageBreak/>
              <w:t>1.1.4</w:t>
            </w:r>
          </w:p>
        </w:tc>
        <w:tc>
          <w:tcPr>
            <w:tcW w:w="7981" w:type="dxa"/>
            <w:tcBorders>
              <w:top w:val="single" w:sz="4" w:space="0" w:color="000000"/>
              <w:left w:val="single" w:sz="4" w:space="0" w:color="000000"/>
              <w:bottom w:val="single" w:sz="4" w:space="0" w:color="000000"/>
              <w:right w:val="nil"/>
            </w:tcBorders>
            <w:vAlign w:val="center"/>
          </w:tcPr>
          <w:p w14:paraId="4A6A23F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dokładność regulacji temperatury nie gorsza niż ±2°C w zakresie roboczym urządzenia</w:t>
            </w:r>
          </w:p>
        </w:tc>
        <w:tc>
          <w:tcPr>
            <w:tcW w:w="1807" w:type="dxa"/>
            <w:tcBorders>
              <w:top w:val="single" w:sz="4" w:space="0" w:color="000000"/>
              <w:left w:val="single" w:sz="4" w:space="0" w:color="000000"/>
              <w:bottom w:val="single" w:sz="4" w:space="0" w:color="000000"/>
              <w:right w:val="nil"/>
            </w:tcBorders>
            <w:vAlign w:val="center"/>
          </w:tcPr>
          <w:p w14:paraId="64F3663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68A54CD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2882579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EE26A2A"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158425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1.1.5</w:t>
            </w:r>
          </w:p>
        </w:tc>
        <w:tc>
          <w:tcPr>
            <w:tcW w:w="7981" w:type="dxa"/>
            <w:tcBorders>
              <w:top w:val="single" w:sz="4" w:space="0" w:color="000000"/>
              <w:left w:val="single" w:sz="4" w:space="0" w:color="000000"/>
              <w:bottom w:val="single" w:sz="4" w:space="0" w:color="000000"/>
              <w:right w:val="nil"/>
            </w:tcBorders>
            <w:vAlign w:val="center"/>
          </w:tcPr>
          <w:p w14:paraId="51F5FC6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system mieszania lub wytrząsania próbek zapewniający równomierne odparowanie</w:t>
            </w:r>
          </w:p>
        </w:tc>
        <w:tc>
          <w:tcPr>
            <w:tcW w:w="1807" w:type="dxa"/>
            <w:tcBorders>
              <w:top w:val="single" w:sz="4" w:space="0" w:color="000000"/>
              <w:left w:val="single" w:sz="4" w:space="0" w:color="000000"/>
              <w:bottom w:val="single" w:sz="4" w:space="0" w:color="000000"/>
              <w:right w:val="nil"/>
            </w:tcBorders>
            <w:vAlign w:val="center"/>
          </w:tcPr>
          <w:p w14:paraId="64E05AA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E036A3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340F029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334EC22"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F0F9FE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1.1.6</w:t>
            </w:r>
          </w:p>
        </w:tc>
        <w:tc>
          <w:tcPr>
            <w:tcW w:w="7981" w:type="dxa"/>
            <w:tcBorders>
              <w:top w:val="single" w:sz="4" w:space="0" w:color="000000"/>
              <w:left w:val="single" w:sz="4" w:space="0" w:color="000000"/>
              <w:bottom w:val="single" w:sz="4" w:space="0" w:color="000000"/>
              <w:right w:val="nil"/>
            </w:tcBorders>
            <w:vAlign w:val="center"/>
          </w:tcPr>
          <w:p w14:paraId="6576482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regulowana prędkość mieszania min. do 300 rpm</w:t>
            </w:r>
          </w:p>
        </w:tc>
        <w:tc>
          <w:tcPr>
            <w:tcW w:w="1807" w:type="dxa"/>
            <w:tcBorders>
              <w:top w:val="single" w:sz="4" w:space="0" w:color="000000"/>
              <w:left w:val="single" w:sz="4" w:space="0" w:color="000000"/>
              <w:bottom w:val="single" w:sz="4" w:space="0" w:color="000000"/>
              <w:right w:val="nil"/>
            </w:tcBorders>
            <w:vAlign w:val="center"/>
          </w:tcPr>
          <w:p w14:paraId="05BB7F0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503F3A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03A605B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DFEC695"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70539AD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1.1.7</w:t>
            </w:r>
          </w:p>
        </w:tc>
        <w:tc>
          <w:tcPr>
            <w:tcW w:w="7981" w:type="dxa"/>
            <w:tcBorders>
              <w:top w:val="single" w:sz="4" w:space="0" w:color="000000"/>
              <w:left w:val="single" w:sz="4" w:space="0" w:color="000000"/>
              <w:bottom w:val="single" w:sz="4" w:space="0" w:color="000000"/>
              <w:right w:val="nil"/>
            </w:tcBorders>
            <w:vAlign w:val="center"/>
          </w:tcPr>
          <w:p w14:paraId="5268C0D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zautomatyzowany system kontroli procesu odparowania obejmujący co najmniej kontrolę temperatury, próżni oraz mieszania</w:t>
            </w:r>
          </w:p>
        </w:tc>
        <w:tc>
          <w:tcPr>
            <w:tcW w:w="1807" w:type="dxa"/>
            <w:tcBorders>
              <w:top w:val="single" w:sz="4" w:space="0" w:color="000000"/>
              <w:left w:val="single" w:sz="4" w:space="0" w:color="000000"/>
              <w:bottom w:val="single" w:sz="4" w:space="0" w:color="000000"/>
              <w:right w:val="nil"/>
            </w:tcBorders>
            <w:vAlign w:val="center"/>
          </w:tcPr>
          <w:p w14:paraId="17BAC68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7360163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8422E8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E77DFBB"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215130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1.1.8</w:t>
            </w:r>
          </w:p>
        </w:tc>
        <w:tc>
          <w:tcPr>
            <w:tcW w:w="7981" w:type="dxa"/>
            <w:tcBorders>
              <w:top w:val="single" w:sz="4" w:space="0" w:color="000000"/>
              <w:left w:val="single" w:sz="4" w:space="0" w:color="000000"/>
              <w:bottom w:val="single" w:sz="4" w:space="0" w:color="000000"/>
              <w:right w:val="nil"/>
            </w:tcBorders>
            <w:vAlign w:val="center"/>
          </w:tcPr>
          <w:p w14:paraId="1D88BA2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kompaktowa konstrukcja laboratoryjna umożliwiająca instalację na standardowym blacie laboratoryjnym</w:t>
            </w:r>
          </w:p>
        </w:tc>
        <w:tc>
          <w:tcPr>
            <w:tcW w:w="1807" w:type="dxa"/>
            <w:tcBorders>
              <w:top w:val="single" w:sz="4" w:space="0" w:color="000000"/>
              <w:left w:val="single" w:sz="4" w:space="0" w:color="000000"/>
              <w:bottom w:val="single" w:sz="4" w:space="0" w:color="000000"/>
              <w:right w:val="nil"/>
            </w:tcBorders>
            <w:vAlign w:val="center"/>
          </w:tcPr>
          <w:p w14:paraId="215A619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235F3F5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180CCF4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434D3971"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7CEF1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1.1.9</w:t>
            </w:r>
          </w:p>
        </w:tc>
        <w:tc>
          <w:tcPr>
            <w:tcW w:w="7981" w:type="dxa"/>
            <w:tcBorders>
              <w:top w:val="single" w:sz="4" w:space="0" w:color="000000"/>
              <w:left w:val="single" w:sz="4" w:space="0" w:color="000000"/>
              <w:bottom w:val="single" w:sz="4" w:space="0" w:color="000000"/>
              <w:right w:val="nil"/>
            </w:tcBorders>
            <w:vAlign w:val="center"/>
          </w:tcPr>
          <w:p w14:paraId="79039EE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zasilanie: 230 V, 50/60 Hz</w:t>
            </w:r>
          </w:p>
        </w:tc>
        <w:tc>
          <w:tcPr>
            <w:tcW w:w="1807" w:type="dxa"/>
            <w:tcBorders>
              <w:top w:val="single" w:sz="4" w:space="0" w:color="000000"/>
              <w:left w:val="single" w:sz="4" w:space="0" w:color="000000"/>
              <w:bottom w:val="single" w:sz="4" w:space="0" w:color="000000"/>
              <w:right w:val="nil"/>
            </w:tcBorders>
            <w:vAlign w:val="center"/>
          </w:tcPr>
          <w:p w14:paraId="1AF3C97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1584303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0B39CBD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808377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4A16B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1.1.10</w:t>
            </w:r>
          </w:p>
        </w:tc>
        <w:tc>
          <w:tcPr>
            <w:tcW w:w="7981" w:type="dxa"/>
            <w:tcBorders>
              <w:top w:val="single" w:sz="4" w:space="0" w:color="000000"/>
              <w:left w:val="single" w:sz="4" w:space="0" w:color="000000"/>
              <w:bottom w:val="single" w:sz="4" w:space="0" w:color="000000"/>
              <w:right w:val="nil"/>
            </w:tcBorders>
            <w:vAlign w:val="center"/>
          </w:tcPr>
          <w:p w14:paraId="3F95E5F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klasa ochrony co najmniej IP20 lub równoważna</w:t>
            </w:r>
          </w:p>
        </w:tc>
        <w:tc>
          <w:tcPr>
            <w:tcW w:w="1807" w:type="dxa"/>
            <w:tcBorders>
              <w:top w:val="single" w:sz="4" w:space="0" w:color="000000"/>
              <w:left w:val="single" w:sz="4" w:space="0" w:color="000000"/>
              <w:bottom w:val="single" w:sz="4" w:space="0" w:color="000000"/>
              <w:right w:val="nil"/>
            </w:tcBorders>
            <w:vAlign w:val="center"/>
          </w:tcPr>
          <w:p w14:paraId="74A3E65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EC82E2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709FA84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BEC4D7C"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E4396A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w:t>
            </w:r>
          </w:p>
        </w:tc>
        <w:tc>
          <w:tcPr>
            <w:tcW w:w="7981" w:type="dxa"/>
            <w:tcBorders>
              <w:top w:val="single" w:sz="4" w:space="0" w:color="000000"/>
              <w:left w:val="single" w:sz="4" w:space="0" w:color="000000"/>
              <w:bottom w:val="single" w:sz="4" w:space="0" w:color="000000"/>
              <w:right w:val="nil"/>
            </w:tcBorders>
            <w:vAlign w:val="center"/>
          </w:tcPr>
          <w:p w14:paraId="71F6A19C" w14:textId="77777777" w:rsidR="001D0EDA" w:rsidRPr="001D0EDA" w:rsidRDefault="001D0EDA" w:rsidP="001D0EDA">
            <w:pPr>
              <w:overflowPunct/>
              <w:rPr>
                <w:rFonts w:ascii="Times New Roman" w:eastAsia="Microsoft Sans Serif" w:hAnsi="Times New Roman" w:cs="Times New Roman"/>
                <w:b/>
                <w:bCs/>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Wyposażenie systemu odparowania równoległego</w:t>
            </w:r>
          </w:p>
        </w:tc>
        <w:tc>
          <w:tcPr>
            <w:tcW w:w="1807" w:type="dxa"/>
            <w:tcBorders>
              <w:top w:val="single" w:sz="4" w:space="0" w:color="000000"/>
              <w:left w:val="single" w:sz="4" w:space="0" w:color="000000"/>
              <w:bottom w:val="single" w:sz="4" w:space="0" w:color="000000"/>
              <w:right w:val="nil"/>
            </w:tcBorders>
            <w:vAlign w:val="center"/>
          </w:tcPr>
          <w:p w14:paraId="1DA2D8E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B68F4A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547EB4D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4B3D9A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3655C6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1.2.1</w:t>
            </w:r>
          </w:p>
        </w:tc>
        <w:tc>
          <w:tcPr>
            <w:tcW w:w="7981" w:type="dxa"/>
            <w:tcBorders>
              <w:top w:val="single" w:sz="4" w:space="0" w:color="000000"/>
              <w:left w:val="single" w:sz="4" w:space="0" w:color="000000"/>
              <w:bottom w:val="single" w:sz="4" w:space="0" w:color="000000"/>
              <w:right w:val="nil"/>
            </w:tcBorders>
            <w:vAlign w:val="center"/>
          </w:tcPr>
          <w:p w14:paraId="729774E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statyw umożliwiający jednoczesne odparowanie min. 6 próbek o objętości min. 250 ml</w:t>
            </w:r>
          </w:p>
        </w:tc>
        <w:tc>
          <w:tcPr>
            <w:tcW w:w="1807" w:type="dxa"/>
            <w:tcBorders>
              <w:top w:val="single" w:sz="4" w:space="0" w:color="000000"/>
              <w:left w:val="single" w:sz="4" w:space="0" w:color="000000"/>
              <w:bottom w:val="single" w:sz="4" w:space="0" w:color="000000"/>
              <w:right w:val="nil"/>
            </w:tcBorders>
            <w:vAlign w:val="center"/>
          </w:tcPr>
          <w:p w14:paraId="376D6BD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7BCEAC0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2A9BC9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F5F3A5D"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2B0858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1.2.2</w:t>
            </w:r>
          </w:p>
        </w:tc>
        <w:tc>
          <w:tcPr>
            <w:tcW w:w="7981" w:type="dxa"/>
            <w:tcBorders>
              <w:top w:val="single" w:sz="4" w:space="0" w:color="000000"/>
              <w:left w:val="single" w:sz="4" w:space="0" w:color="000000"/>
              <w:bottom w:val="single" w:sz="4" w:space="0" w:color="000000"/>
              <w:right w:val="nil"/>
            </w:tcBorders>
            <w:vAlign w:val="center"/>
          </w:tcPr>
          <w:p w14:paraId="48FF3A9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pokrywa umożliwiająca jednoczesne odparowanie próbek w liczbie zgodnej z liczbą stanowisk</w:t>
            </w:r>
          </w:p>
        </w:tc>
        <w:tc>
          <w:tcPr>
            <w:tcW w:w="1807" w:type="dxa"/>
            <w:tcBorders>
              <w:top w:val="single" w:sz="4" w:space="0" w:color="000000"/>
              <w:left w:val="single" w:sz="4" w:space="0" w:color="000000"/>
              <w:bottom w:val="single" w:sz="4" w:space="0" w:color="000000"/>
              <w:right w:val="nil"/>
            </w:tcBorders>
            <w:vAlign w:val="center"/>
          </w:tcPr>
          <w:p w14:paraId="0276EB8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2736678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D2E2C1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5F0AEB3D"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34ED5E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1.2.3</w:t>
            </w:r>
          </w:p>
        </w:tc>
        <w:tc>
          <w:tcPr>
            <w:tcW w:w="7981" w:type="dxa"/>
            <w:tcBorders>
              <w:top w:val="single" w:sz="4" w:space="0" w:color="000000"/>
              <w:left w:val="single" w:sz="4" w:space="0" w:color="000000"/>
              <w:bottom w:val="single" w:sz="4" w:space="0" w:color="000000"/>
              <w:right w:val="nil"/>
            </w:tcBorders>
            <w:vAlign w:val="center"/>
          </w:tcPr>
          <w:p w14:paraId="2271E4A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indywidualne uszczelnienie dla każdego stanowiska zapobiegające ryzyku wystąpienia kontaminacji krzyżowej</w:t>
            </w:r>
          </w:p>
        </w:tc>
        <w:tc>
          <w:tcPr>
            <w:tcW w:w="1807" w:type="dxa"/>
            <w:tcBorders>
              <w:top w:val="single" w:sz="4" w:space="0" w:color="000000"/>
              <w:left w:val="single" w:sz="4" w:space="0" w:color="000000"/>
              <w:bottom w:val="single" w:sz="4" w:space="0" w:color="000000"/>
              <w:right w:val="nil"/>
            </w:tcBorders>
            <w:vAlign w:val="center"/>
          </w:tcPr>
          <w:p w14:paraId="065CADD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2C84B65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7A530C4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AB8D32C"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40EF6F4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1.2.4</w:t>
            </w:r>
          </w:p>
        </w:tc>
        <w:tc>
          <w:tcPr>
            <w:tcW w:w="7981" w:type="dxa"/>
            <w:tcBorders>
              <w:top w:val="single" w:sz="4" w:space="0" w:color="000000"/>
              <w:left w:val="single" w:sz="4" w:space="0" w:color="000000"/>
              <w:bottom w:val="single" w:sz="4" w:space="0" w:color="000000"/>
              <w:right w:val="nil"/>
            </w:tcBorders>
            <w:vAlign w:val="center"/>
          </w:tcPr>
          <w:p w14:paraId="3C8CFB1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możliwość stosowania co najmniej 4 typów wymiennych statywów umożliwiających pracę z różnymi liczbami próbek oraz różnymi objętościami probówek od minimum 1 ml do minimum 500 ml</w:t>
            </w:r>
          </w:p>
        </w:tc>
        <w:tc>
          <w:tcPr>
            <w:tcW w:w="1807" w:type="dxa"/>
            <w:tcBorders>
              <w:top w:val="single" w:sz="4" w:space="0" w:color="000000"/>
              <w:left w:val="single" w:sz="4" w:space="0" w:color="000000"/>
              <w:bottom w:val="single" w:sz="4" w:space="0" w:color="000000"/>
              <w:right w:val="nil"/>
            </w:tcBorders>
            <w:vAlign w:val="center"/>
          </w:tcPr>
          <w:p w14:paraId="078A7F3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673E7E1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37781B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63F99D22"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F8A42E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1.2.5</w:t>
            </w:r>
          </w:p>
        </w:tc>
        <w:tc>
          <w:tcPr>
            <w:tcW w:w="7981" w:type="dxa"/>
            <w:tcBorders>
              <w:top w:val="single" w:sz="4" w:space="0" w:color="000000"/>
              <w:left w:val="single" w:sz="4" w:space="0" w:color="000000"/>
              <w:bottom w:val="single" w:sz="4" w:space="0" w:color="000000"/>
              <w:right w:val="nil"/>
            </w:tcBorders>
            <w:vAlign w:val="center"/>
          </w:tcPr>
          <w:p w14:paraId="16369FB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układ kondensacji oparów rozpuszczalników zapewniający skuteczne skraplanie oparów w całym zakresie pracy urządzenia, wyposażony w chłodnicę (np. typu S lub równoważną) oraz odbieralnik kondensatu</w:t>
            </w:r>
          </w:p>
        </w:tc>
        <w:tc>
          <w:tcPr>
            <w:tcW w:w="1807" w:type="dxa"/>
            <w:tcBorders>
              <w:top w:val="single" w:sz="4" w:space="0" w:color="000000"/>
              <w:left w:val="single" w:sz="4" w:space="0" w:color="000000"/>
              <w:bottom w:val="single" w:sz="4" w:space="0" w:color="000000"/>
              <w:right w:val="nil"/>
            </w:tcBorders>
            <w:vAlign w:val="center"/>
          </w:tcPr>
          <w:p w14:paraId="489A27F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CFC0B9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C54958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A59905D"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7A0DFE8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1.2.6</w:t>
            </w:r>
          </w:p>
        </w:tc>
        <w:tc>
          <w:tcPr>
            <w:tcW w:w="7981" w:type="dxa"/>
            <w:tcBorders>
              <w:top w:val="single" w:sz="4" w:space="0" w:color="000000"/>
              <w:left w:val="single" w:sz="4" w:space="0" w:color="000000"/>
              <w:bottom w:val="single" w:sz="4" w:space="0" w:color="000000"/>
              <w:right w:val="nil"/>
            </w:tcBorders>
            <w:vAlign w:val="center"/>
          </w:tcPr>
          <w:p w14:paraId="05EBB2A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pokrywa próżniowa</w:t>
            </w:r>
          </w:p>
        </w:tc>
        <w:tc>
          <w:tcPr>
            <w:tcW w:w="1807" w:type="dxa"/>
            <w:tcBorders>
              <w:top w:val="single" w:sz="4" w:space="0" w:color="000000"/>
              <w:left w:val="single" w:sz="4" w:space="0" w:color="000000"/>
              <w:bottom w:val="single" w:sz="4" w:space="0" w:color="000000"/>
              <w:right w:val="nil"/>
            </w:tcBorders>
            <w:vAlign w:val="center"/>
          </w:tcPr>
          <w:p w14:paraId="3E31908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E81648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14FB5E3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252232F"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903FE5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1.2.7</w:t>
            </w:r>
          </w:p>
        </w:tc>
        <w:tc>
          <w:tcPr>
            <w:tcW w:w="7981" w:type="dxa"/>
            <w:tcBorders>
              <w:top w:val="single" w:sz="4" w:space="0" w:color="000000"/>
              <w:left w:val="single" w:sz="4" w:space="0" w:color="000000"/>
              <w:bottom w:val="single" w:sz="4" w:space="0" w:color="000000"/>
              <w:right w:val="nil"/>
            </w:tcBorders>
            <w:vAlign w:val="center"/>
          </w:tcPr>
          <w:p w14:paraId="19418FE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pompa próżniowa membranowa chemoodporna:</w:t>
            </w:r>
          </w:p>
        </w:tc>
        <w:tc>
          <w:tcPr>
            <w:tcW w:w="1807" w:type="dxa"/>
            <w:tcBorders>
              <w:top w:val="single" w:sz="4" w:space="0" w:color="000000"/>
              <w:left w:val="single" w:sz="4" w:space="0" w:color="000000"/>
              <w:bottom w:val="single" w:sz="4" w:space="0" w:color="000000"/>
              <w:right w:val="nil"/>
            </w:tcBorders>
            <w:vAlign w:val="center"/>
          </w:tcPr>
          <w:p w14:paraId="03393B4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5A4B1E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5A4A600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6040B3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41CC8F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1.2.7.1</w:t>
            </w:r>
          </w:p>
        </w:tc>
        <w:tc>
          <w:tcPr>
            <w:tcW w:w="7981" w:type="dxa"/>
            <w:tcBorders>
              <w:top w:val="single" w:sz="4" w:space="0" w:color="auto"/>
              <w:left w:val="single" w:sz="4" w:space="0" w:color="auto"/>
              <w:bottom w:val="single" w:sz="4" w:space="0" w:color="auto"/>
              <w:right w:val="single" w:sz="4" w:space="0" w:color="auto"/>
            </w:tcBorders>
            <w:vAlign w:val="center"/>
          </w:tcPr>
          <w:p w14:paraId="6F55C3F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 xml:space="preserve">próżnia końcowa: nie gorsza niż 5 mbar </w:t>
            </w:r>
          </w:p>
        </w:tc>
        <w:tc>
          <w:tcPr>
            <w:tcW w:w="1807" w:type="dxa"/>
            <w:tcBorders>
              <w:top w:val="single" w:sz="4" w:space="0" w:color="000000"/>
              <w:left w:val="single" w:sz="4" w:space="0" w:color="000000"/>
              <w:bottom w:val="single" w:sz="4" w:space="0" w:color="000000"/>
              <w:right w:val="nil"/>
            </w:tcBorders>
            <w:vAlign w:val="center"/>
          </w:tcPr>
          <w:p w14:paraId="484B51E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C91613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04A1B3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155A4A9"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42E1F5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lastRenderedPageBreak/>
              <w:t>1.2.7.2</w:t>
            </w:r>
          </w:p>
        </w:tc>
        <w:tc>
          <w:tcPr>
            <w:tcW w:w="7981" w:type="dxa"/>
            <w:tcBorders>
              <w:top w:val="single" w:sz="4" w:space="0" w:color="auto"/>
              <w:left w:val="single" w:sz="4" w:space="0" w:color="auto"/>
              <w:bottom w:val="single" w:sz="4" w:space="0" w:color="auto"/>
              <w:right w:val="single" w:sz="4" w:space="0" w:color="auto"/>
            </w:tcBorders>
            <w:vAlign w:val="center"/>
          </w:tcPr>
          <w:p w14:paraId="4874D32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wydajność pompy min. 1,5 m³/h</w:t>
            </w:r>
          </w:p>
        </w:tc>
        <w:tc>
          <w:tcPr>
            <w:tcW w:w="1807" w:type="dxa"/>
            <w:tcBorders>
              <w:top w:val="single" w:sz="4" w:space="0" w:color="000000"/>
              <w:left w:val="single" w:sz="4" w:space="0" w:color="000000"/>
              <w:bottom w:val="single" w:sz="4" w:space="0" w:color="000000"/>
              <w:right w:val="nil"/>
            </w:tcBorders>
            <w:vAlign w:val="center"/>
          </w:tcPr>
          <w:p w14:paraId="44D444E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Kryterium punktowane</w:t>
            </w:r>
          </w:p>
        </w:tc>
        <w:tc>
          <w:tcPr>
            <w:tcW w:w="0" w:type="auto"/>
            <w:tcBorders>
              <w:top w:val="single" w:sz="4" w:space="0" w:color="000000"/>
              <w:left w:val="single" w:sz="4" w:space="0" w:color="000000"/>
              <w:bottom w:val="single" w:sz="4" w:space="0" w:color="000000"/>
              <w:right w:val="single" w:sz="4" w:space="0" w:color="auto"/>
            </w:tcBorders>
            <w:vAlign w:val="center"/>
          </w:tcPr>
          <w:p w14:paraId="57090D72" w14:textId="2E54BFF3"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7C63F2F"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D9A9D7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1.2.7.3</w:t>
            </w:r>
          </w:p>
        </w:tc>
        <w:tc>
          <w:tcPr>
            <w:tcW w:w="7981" w:type="dxa"/>
            <w:tcBorders>
              <w:top w:val="single" w:sz="4" w:space="0" w:color="auto"/>
              <w:left w:val="single" w:sz="4" w:space="0" w:color="auto"/>
              <w:bottom w:val="single" w:sz="4" w:space="0" w:color="auto"/>
              <w:right w:val="single" w:sz="4" w:space="0" w:color="auto"/>
            </w:tcBorders>
            <w:vAlign w:val="center"/>
          </w:tcPr>
          <w:p w14:paraId="4F98CA2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pompa co najmniej dwustopniowa lub równoważna</w:t>
            </w:r>
          </w:p>
        </w:tc>
        <w:tc>
          <w:tcPr>
            <w:tcW w:w="1807" w:type="dxa"/>
            <w:tcBorders>
              <w:top w:val="single" w:sz="4" w:space="0" w:color="000000"/>
              <w:left w:val="single" w:sz="4" w:space="0" w:color="000000"/>
              <w:bottom w:val="single" w:sz="4" w:space="0" w:color="000000"/>
              <w:right w:val="nil"/>
            </w:tcBorders>
            <w:vAlign w:val="center"/>
          </w:tcPr>
          <w:p w14:paraId="3390432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06C710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1B39E9A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51FCB0AF"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B729D6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1.2.7.4</w:t>
            </w:r>
          </w:p>
        </w:tc>
        <w:tc>
          <w:tcPr>
            <w:tcW w:w="7981" w:type="dxa"/>
            <w:tcBorders>
              <w:top w:val="single" w:sz="4" w:space="0" w:color="auto"/>
              <w:left w:val="single" w:sz="4" w:space="0" w:color="auto"/>
              <w:bottom w:val="single" w:sz="4" w:space="0" w:color="auto"/>
              <w:right w:val="single" w:sz="4" w:space="0" w:color="auto"/>
            </w:tcBorders>
            <w:vAlign w:val="center"/>
          </w:tcPr>
          <w:p w14:paraId="670E570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automatyczna regulacja pracy pompy poprzez kontroler próżni</w:t>
            </w:r>
          </w:p>
        </w:tc>
        <w:tc>
          <w:tcPr>
            <w:tcW w:w="1807" w:type="dxa"/>
            <w:tcBorders>
              <w:top w:val="single" w:sz="4" w:space="0" w:color="000000"/>
              <w:left w:val="single" w:sz="4" w:space="0" w:color="000000"/>
              <w:bottom w:val="single" w:sz="4" w:space="0" w:color="000000"/>
              <w:right w:val="nil"/>
            </w:tcBorders>
            <w:vAlign w:val="center"/>
          </w:tcPr>
          <w:p w14:paraId="2C2CBD9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B72503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7B7BA88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5C6DE2F"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6613169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1.3</w:t>
            </w:r>
          </w:p>
        </w:tc>
        <w:tc>
          <w:tcPr>
            <w:tcW w:w="7981" w:type="dxa"/>
            <w:tcBorders>
              <w:top w:val="single" w:sz="4" w:space="0" w:color="auto"/>
              <w:left w:val="single" w:sz="4" w:space="0" w:color="auto"/>
              <w:bottom w:val="single" w:sz="4" w:space="0" w:color="auto"/>
              <w:right w:val="single" w:sz="4" w:space="0" w:color="auto"/>
            </w:tcBorders>
            <w:vAlign w:val="center"/>
          </w:tcPr>
          <w:p w14:paraId="0556AA13" w14:textId="77777777" w:rsidR="001D0EDA" w:rsidRPr="001D0EDA" w:rsidRDefault="001D0EDA" w:rsidP="001D0EDA">
            <w:pPr>
              <w:overflowPunct/>
              <w:rPr>
                <w:rFonts w:ascii="Times New Roman" w:eastAsia="Microsoft Sans Serif" w:hAnsi="Times New Roman" w:cs="Times New Roman"/>
                <w:b/>
                <w:bCs/>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Pompa chemicznie odporna</w:t>
            </w:r>
            <w:r w:rsidRPr="001D0EDA">
              <w:rPr>
                <w:rFonts w:ascii="Times New Roman" w:eastAsia="Microsoft Sans Serif" w:hAnsi="Times New Roman" w:cs="Times New Roman"/>
                <w:b/>
                <w:bCs/>
                <w:color w:val="000000"/>
                <w:sz w:val="20"/>
                <w:szCs w:val="20"/>
                <w:lang w:eastAsia="pl-PL" w:bidi="pl-PL"/>
              </w:rPr>
              <w:tab/>
            </w:r>
          </w:p>
        </w:tc>
        <w:tc>
          <w:tcPr>
            <w:tcW w:w="1807" w:type="dxa"/>
            <w:tcBorders>
              <w:top w:val="single" w:sz="4" w:space="0" w:color="000000"/>
              <w:left w:val="single" w:sz="4" w:space="0" w:color="000000"/>
              <w:bottom w:val="single" w:sz="4" w:space="0" w:color="000000"/>
              <w:right w:val="nil"/>
            </w:tcBorders>
            <w:vAlign w:val="center"/>
          </w:tcPr>
          <w:p w14:paraId="68C7611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3E5509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F511CB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92AB842"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6946A52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1.3.1</w:t>
            </w:r>
          </w:p>
        </w:tc>
        <w:tc>
          <w:tcPr>
            <w:tcW w:w="7981" w:type="dxa"/>
            <w:tcBorders>
              <w:top w:val="single" w:sz="4" w:space="0" w:color="auto"/>
              <w:left w:val="single" w:sz="4" w:space="0" w:color="auto"/>
              <w:bottom w:val="single" w:sz="4" w:space="0" w:color="auto"/>
              <w:right w:val="single" w:sz="4" w:space="0" w:color="auto"/>
            </w:tcBorders>
            <w:vAlign w:val="center"/>
          </w:tcPr>
          <w:p w14:paraId="563A177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elementy pompy mające kontakt z oparami wykonane z materiałów chemicznie odpornych (np. PTFE lub równoważnych)</w:t>
            </w:r>
          </w:p>
        </w:tc>
        <w:tc>
          <w:tcPr>
            <w:tcW w:w="1807" w:type="dxa"/>
            <w:tcBorders>
              <w:top w:val="single" w:sz="4" w:space="0" w:color="000000"/>
              <w:left w:val="single" w:sz="4" w:space="0" w:color="000000"/>
              <w:bottom w:val="single" w:sz="4" w:space="0" w:color="000000"/>
              <w:right w:val="nil"/>
            </w:tcBorders>
            <w:vAlign w:val="center"/>
          </w:tcPr>
          <w:p w14:paraId="0DA4063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688ED30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A42A1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E6DFB6C"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76EBB20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1.3.2</w:t>
            </w:r>
          </w:p>
        </w:tc>
        <w:tc>
          <w:tcPr>
            <w:tcW w:w="7981" w:type="dxa"/>
            <w:tcBorders>
              <w:top w:val="single" w:sz="4" w:space="0" w:color="auto"/>
              <w:left w:val="single" w:sz="4" w:space="0" w:color="auto"/>
              <w:bottom w:val="single" w:sz="4" w:space="0" w:color="auto"/>
              <w:right w:val="single" w:sz="4" w:space="0" w:color="auto"/>
            </w:tcBorders>
            <w:vAlign w:val="center"/>
          </w:tcPr>
          <w:p w14:paraId="4B1AF3D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wizualna kontrola zużycia membran możliwa bez konieczności demontażu pompy</w:t>
            </w:r>
          </w:p>
        </w:tc>
        <w:tc>
          <w:tcPr>
            <w:tcW w:w="1807" w:type="dxa"/>
            <w:tcBorders>
              <w:top w:val="single" w:sz="4" w:space="0" w:color="000000"/>
              <w:left w:val="single" w:sz="4" w:space="0" w:color="000000"/>
              <w:bottom w:val="single" w:sz="4" w:space="0" w:color="000000"/>
              <w:right w:val="nil"/>
            </w:tcBorders>
            <w:vAlign w:val="center"/>
          </w:tcPr>
          <w:p w14:paraId="64096BD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87A6CF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BB4495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EFC38EE"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C534B4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1.3.3</w:t>
            </w:r>
          </w:p>
        </w:tc>
        <w:tc>
          <w:tcPr>
            <w:tcW w:w="7981" w:type="dxa"/>
            <w:tcBorders>
              <w:top w:val="single" w:sz="4" w:space="0" w:color="auto"/>
              <w:left w:val="single" w:sz="4" w:space="0" w:color="auto"/>
              <w:bottom w:val="single" w:sz="4" w:space="0" w:color="auto"/>
              <w:right w:val="single" w:sz="4" w:space="0" w:color="auto"/>
            </w:tcBorders>
            <w:vAlign w:val="center"/>
          </w:tcPr>
          <w:p w14:paraId="027AE18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maksymalny poziom hałasu pompy ≤ 60 dBA</w:t>
            </w:r>
          </w:p>
        </w:tc>
        <w:tc>
          <w:tcPr>
            <w:tcW w:w="1807" w:type="dxa"/>
            <w:tcBorders>
              <w:top w:val="single" w:sz="4" w:space="0" w:color="000000"/>
              <w:left w:val="single" w:sz="4" w:space="0" w:color="000000"/>
              <w:bottom w:val="single" w:sz="4" w:space="0" w:color="000000"/>
              <w:right w:val="nil"/>
            </w:tcBorders>
            <w:vAlign w:val="center"/>
          </w:tcPr>
          <w:p w14:paraId="3F2B5EA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Kryterium punktowane</w:t>
            </w:r>
          </w:p>
        </w:tc>
        <w:tc>
          <w:tcPr>
            <w:tcW w:w="0" w:type="auto"/>
            <w:tcBorders>
              <w:top w:val="single" w:sz="4" w:space="0" w:color="000000"/>
              <w:left w:val="single" w:sz="4" w:space="0" w:color="000000"/>
              <w:bottom w:val="single" w:sz="4" w:space="0" w:color="000000"/>
              <w:right w:val="single" w:sz="4" w:space="0" w:color="auto"/>
            </w:tcBorders>
            <w:vAlign w:val="center"/>
          </w:tcPr>
          <w:p w14:paraId="53D50A62" w14:textId="661BBC82"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4E0B3215"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D20C87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1.3.4</w:t>
            </w:r>
          </w:p>
        </w:tc>
        <w:tc>
          <w:tcPr>
            <w:tcW w:w="7981" w:type="dxa"/>
            <w:tcBorders>
              <w:top w:val="single" w:sz="4" w:space="0" w:color="auto"/>
              <w:left w:val="single" w:sz="4" w:space="0" w:color="auto"/>
              <w:bottom w:val="single" w:sz="4" w:space="0" w:color="auto"/>
              <w:right w:val="single" w:sz="4" w:space="0" w:color="auto"/>
            </w:tcBorders>
            <w:vAlign w:val="center"/>
          </w:tcPr>
          <w:p w14:paraId="0DB689E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system redukcji hałasu lub tłumik na wylocie pompy</w:t>
            </w:r>
          </w:p>
        </w:tc>
        <w:tc>
          <w:tcPr>
            <w:tcW w:w="1807" w:type="dxa"/>
            <w:tcBorders>
              <w:top w:val="single" w:sz="4" w:space="0" w:color="000000"/>
              <w:left w:val="single" w:sz="4" w:space="0" w:color="000000"/>
              <w:bottom w:val="single" w:sz="4" w:space="0" w:color="000000"/>
              <w:right w:val="nil"/>
            </w:tcBorders>
            <w:vAlign w:val="center"/>
          </w:tcPr>
          <w:p w14:paraId="2ED5C14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965AB5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2C6C33C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51FE2467"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E8D32D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w:t>
            </w:r>
          </w:p>
        </w:tc>
        <w:tc>
          <w:tcPr>
            <w:tcW w:w="7981" w:type="dxa"/>
            <w:tcBorders>
              <w:top w:val="single" w:sz="4" w:space="0" w:color="auto"/>
              <w:left w:val="single" w:sz="4" w:space="0" w:color="auto"/>
              <w:bottom w:val="single" w:sz="4" w:space="0" w:color="auto"/>
              <w:right w:val="single" w:sz="4" w:space="0" w:color="auto"/>
            </w:tcBorders>
            <w:vAlign w:val="center"/>
          </w:tcPr>
          <w:p w14:paraId="29E4021A" w14:textId="77777777" w:rsidR="001D0EDA" w:rsidRPr="001D0EDA" w:rsidRDefault="001D0EDA" w:rsidP="001D0EDA">
            <w:pPr>
              <w:overflowPunct/>
              <w:rPr>
                <w:rFonts w:ascii="Times New Roman" w:eastAsia="Microsoft Sans Serif" w:hAnsi="Times New Roman" w:cs="Times New Roman"/>
                <w:b/>
                <w:bCs/>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Elektroniczny kontroler próżni</w:t>
            </w:r>
          </w:p>
        </w:tc>
        <w:tc>
          <w:tcPr>
            <w:tcW w:w="1807" w:type="dxa"/>
            <w:tcBorders>
              <w:top w:val="single" w:sz="4" w:space="0" w:color="000000"/>
              <w:left w:val="single" w:sz="4" w:space="0" w:color="000000"/>
              <w:bottom w:val="single" w:sz="4" w:space="0" w:color="000000"/>
              <w:right w:val="nil"/>
            </w:tcBorders>
            <w:vAlign w:val="center"/>
          </w:tcPr>
          <w:p w14:paraId="2B31686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217FF44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4CB9AC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EFE2E5B"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1DC7684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1.4.1</w:t>
            </w:r>
          </w:p>
        </w:tc>
        <w:tc>
          <w:tcPr>
            <w:tcW w:w="7981" w:type="dxa"/>
            <w:tcBorders>
              <w:top w:val="single" w:sz="4" w:space="0" w:color="auto"/>
              <w:left w:val="single" w:sz="4" w:space="0" w:color="auto"/>
              <w:bottom w:val="single" w:sz="4" w:space="0" w:color="auto"/>
              <w:right w:val="single" w:sz="4" w:space="0" w:color="auto"/>
            </w:tcBorders>
            <w:vAlign w:val="center"/>
          </w:tcPr>
          <w:p w14:paraId="05F80BA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zakres pomiarowy co najmniej 0–1000 mbar</w:t>
            </w:r>
          </w:p>
        </w:tc>
        <w:tc>
          <w:tcPr>
            <w:tcW w:w="1807" w:type="dxa"/>
            <w:tcBorders>
              <w:top w:val="single" w:sz="4" w:space="0" w:color="000000"/>
              <w:left w:val="single" w:sz="4" w:space="0" w:color="000000"/>
              <w:bottom w:val="single" w:sz="4" w:space="0" w:color="000000"/>
              <w:right w:val="nil"/>
            </w:tcBorders>
            <w:vAlign w:val="center"/>
          </w:tcPr>
          <w:p w14:paraId="17E34DA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625ABB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E38AAD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62E7C86F"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48451A7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1.4.2</w:t>
            </w:r>
          </w:p>
        </w:tc>
        <w:tc>
          <w:tcPr>
            <w:tcW w:w="7981" w:type="dxa"/>
            <w:tcBorders>
              <w:top w:val="single" w:sz="4" w:space="0" w:color="auto"/>
              <w:left w:val="single" w:sz="4" w:space="0" w:color="auto"/>
              <w:bottom w:val="single" w:sz="4" w:space="0" w:color="auto"/>
              <w:right w:val="single" w:sz="4" w:space="0" w:color="auto"/>
            </w:tcBorders>
            <w:vAlign w:val="center"/>
          </w:tcPr>
          <w:p w14:paraId="1E155D6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dokładność pomiaru próżni: nie gorsza ± 2 mbar w stałej temperaturze</w:t>
            </w:r>
          </w:p>
        </w:tc>
        <w:tc>
          <w:tcPr>
            <w:tcW w:w="1807" w:type="dxa"/>
            <w:tcBorders>
              <w:top w:val="single" w:sz="4" w:space="0" w:color="000000"/>
              <w:left w:val="single" w:sz="4" w:space="0" w:color="000000"/>
              <w:bottom w:val="single" w:sz="4" w:space="0" w:color="000000"/>
              <w:right w:val="nil"/>
            </w:tcBorders>
            <w:vAlign w:val="center"/>
          </w:tcPr>
          <w:p w14:paraId="34AC791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7AEC7F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73B242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D7173A6"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71012E5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1.4.3</w:t>
            </w:r>
          </w:p>
        </w:tc>
        <w:tc>
          <w:tcPr>
            <w:tcW w:w="7981" w:type="dxa"/>
            <w:tcBorders>
              <w:top w:val="single" w:sz="4" w:space="0" w:color="auto"/>
              <w:left w:val="single" w:sz="4" w:space="0" w:color="auto"/>
              <w:bottom w:val="single" w:sz="4" w:space="0" w:color="auto"/>
              <w:right w:val="single" w:sz="4" w:space="0" w:color="auto"/>
            </w:tcBorders>
            <w:vAlign w:val="center"/>
          </w:tcPr>
          <w:p w14:paraId="555C1F5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rozdzielczość wskazania ciśnienia nie gorsza niż 1 mbar</w:t>
            </w:r>
          </w:p>
        </w:tc>
        <w:tc>
          <w:tcPr>
            <w:tcW w:w="1807" w:type="dxa"/>
            <w:tcBorders>
              <w:top w:val="single" w:sz="4" w:space="0" w:color="000000"/>
              <w:left w:val="single" w:sz="4" w:space="0" w:color="000000"/>
              <w:bottom w:val="single" w:sz="4" w:space="0" w:color="000000"/>
              <w:right w:val="nil"/>
            </w:tcBorders>
            <w:vAlign w:val="center"/>
          </w:tcPr>
          <w:p w14:paraId="4A2B352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76A21BB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440EF8F4"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51C717AD"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46E53F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1.4.4</w:t>
            </w:r>
          </w:p>
        </w:tc>
        <w:tc>
          <w:tcPr>
            <w:tcW w:w="7981" w:type="dxa"/>
            <w:tcBorders>
              <w:top w:val="single" w:sz="4" w:space="0" w:color="auto"/>
              <w:left w:val="single" w:sz="4" w:space="0" w:color="auto"/>
              <w:bottom w:val="single" w:sz="4" w:space="0" w:color="auto"/>
              <w:right w:val="single" w:sz="4" w:space="0" w:color="auto"/>
            </w:tcBorders>
            <w:vAlign w:val="center"/>
          </w:tcPr>
          <w:p w14:paraId="2797E819" w14:textId="77777777" w:rsidR="001D0EDA" w:rsidRPr="001D0EDA" w:rsidRDefault="001D0EDA" w:rsidP="001D0EDA">
            <w:pPr>
              <w:widowControl/>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jednoczesny odczyt na ekranie wartości zadanej i aktualnej ciśnienia</w:t>
            </w:r>
          </w:p>
        </w:tc>
        <w:tc>
          <w:tcPr>
            <w:tcW w:w="1807" w:type="dxa"/>
            <w:tcBorders>
              <w:top w:val="single" w:sz="4" w:space="0" w:color="000000"/>
              <w:left w:val="single" w:sz="4" w:space="0" w:color="000000"/>
              <w:bottom w:val="single" w:sz="4" w:space="0" w:color="000000"/>
              <w:right w:val="nil"/>
            </w:tcBorders>
            <w:vAlign w:val="center"/>
          </w:tcPr>
          <w:p w14:paraId="09AFD7D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9F8BF0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16C6556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4ACBA263"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DE417B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1.4.5</w:t>
            </w:r>
          </w:p>
        </w:tc>
        <w:tc>
          <w:tcPr>
            <w:tcW w:w="7981" w:type="dxa"/>
            <w:tcBorders>
              <w:top w:val="single" w:sz="4" w:space="0" w:color="auto"/>
              <w:left w:val="single" w:sz="4" w:space="0" w:color="auto"/>
              <w:bottom w:val="single" w:sz="4" w:space="0" w:color="auto"/>
              <w:right w:val="single" w:sz="4" w:space="0" w:color="auto"/>
            </w:tcBorders>
            <w:vAlign w:val="center"/>
          </w:tcPr>
          <w:p w14:paraId="126EDFD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zawór zapowietrzający oraz możliwość podłączenia gazu obojętnego (opcjonalnie)</w:t>
            </w:r>
          </w:p>
        </w:tc>
        <w:tc>
          <w:tcPr>
            <w:tcW w:w="1807" w:type="dxa"/>
            <w:tcBorders>
              <w:top w:val="single" w:sz="4" w:space="0" w:color="000000"/>
              <w:left w:val="single" w:sz="4" w:space="0" w:color="000000"/>
              <w:bottom w:val="single" w:sz="4" w:space="0" w:color="000000"/>
              <w:right w:val="nil"/>
            </w:tcBorders>
            <w:vAlign w:val="center"/>
          </w:tcPr>
          <w:p w14:paraId="428CEC9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35DB91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2D91BB4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6177F5C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1217DE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1.4.9</w:t>
            </w:r>
          </w:p>
        </w:tc>
        <w:tc>
          <w:tcPr>
            <w:tcW w:w="7981" w:type="dxa"/>
            <w:tcBorders>
              <w:top w:val="single" w:sz="4" w:space="0" w:color="auto"/>
              <w:left w:val="single" w:sz="4" w:space="0" w:color="auto"/>
              <w:bottom w:val="single" w:sz="4" w:space="0" w:color="auto"/>
              <w:right w:val="single" w:sz="4" w:space="0" w:color="auto"/>
            </w:tcBorders>
            <w:vAlign w:val="center"/>
          </w:tcPr>
          <w:p w14:paraId="7CE76A1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funkcja pracy ciągłej pompy</w:t>
            </w:r>
          </w:p>
        </w:tc>
        <w:tc>
          <w:tcPr>
            <w:tcW w:w="1807" w:type="dxa"/>
            <w:tcBorders>
              <w:top w:val="single" w:sz="4" w:space="0" w:color="000000"/>
              <w:left w:val="single" w:sz="4" w:space="0" w:color="000000"/>
              <w:bottom w:val="single" w:sz="4" w:space="0" w:color="000000"/>
              <w:right w:val="nil"/>
            </w:tcBorders>
            <w:vAlign w:val="center"/>
          </w:tcPr>
          <w:p w14:paraId="54DD110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FE217E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5FBC9A4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6D72238B"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21BC40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1.4.10</w:t>
            </w:r>
          </w:p>
        </w:tc>
        <w:tc>
          <w:tcPr>
            <w:tcW w:w="7981" w:type="dxa"/>
            <w:tcBorders>
              <w:top w:val="single" w:sz="4" w:space="0" w:color="auto"/>
              <w:left w:val="single" w:sz="4" w:space="0" w:color="auto"/>
              <w:bottom w:val="single" w:sz="4" w:space="0" w:color="auto"/>
              <w:right w:val="single" w:sz="4" w:space="0" w:color="auto"/>
            </w:tcBorders>
            <w:vAlign w:val="center"/>
          </w:tcPr>
          <w:p w14:paraId="0E3C355C"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wyświetlacz cyfrowy min. 5” lub równoważny interfejs użytkownika</w:t>
            </w:r>
          </w:p>
        </w:tc>
        <w:tc>
          <w:tcPr>
            <w:tcW w:w="1807" w:type="dxa"/>
            <w:tcBorders>
              <w:top w:val="single" w:sz="4" w:space="0" w:color="000000"/>
              <w:left w:val="single" w:sz="4" w:space="0" w:color="000000"/>
              <w:bottom w:val="single" w:sz="4" w:space="0" w:color="000000"/>
              <w:right w:val="nil"/>
            </w:tcBorders>
            <w:vAlign w:val="center"/>
          </w:tcPr>
          <w:p w14:paraId="36D7C4B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0EA2867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0C0D188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5FC12FC"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4ECA700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1.4.11</w:t>
            </w:r>
          </w:p>
        </w:tc>
        <w:tc>
          <w:tcPr>
            <w:tcW w:w="7981" w:type="dxa"/>
            <w:tcBorders>
              <w:top w:val="single" w:sz="4" w:space="0" w:color="auto"/>
              <w:left w:val="single" w:sz="4" w:space="0" w:color="auto"/>
              <w:bottom w:val="single" w:sz="4" w:space="0" w:color="auto"/>
              <w:right w:val="single" w:sz="4" w:space="0" w:color="auto"/>
            </w:tcBorders>
            <w:vAlign w:val="center"/>
          </w:tcPr>
          <w:p w14:paraId="4739739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sterowanie poprzez ekran dotykowy lub panel sterowania</w:t>
            </w:r>
          </w:p>
        </w:tc>
        <w:tc>
          <w:tcPr>
            <w:tcW w:w="1807" w:type="dxa"/>
            <w:tcBorders>
              <w:top w:val="single" w:sz="4" w:space="0" w:color="000000"/>
              <w:left w:val="single" w:sz="4" w:space="0" w:color="000000"/>
              <w:bottom w:val="single" w:sz="4" w:space="0" w:color="000000"/>
              <w:right w:val="nil"/>
            </w:tcBorders>
            <w:vAlign w:val="center"/>
          </w:tcPr>
          <w:p w14:paraId="0213818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15C070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028792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6A70EDD"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527121D8"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lastRenderedPageBreak/>
              <w:t>1.4.12</w:t>
            </w:r>
          </w:p>
        </w:tc>
        <w:tc>
          <w:tcPr>
            <w:tcW w:w="7981" w:type="dxa"/>
            <w:tcBorders>
              <w:top w:val="single" w:sz="4" w:space="0" w:color="auto"/>
              <w:left w:val="single" w:sz="4" w:space="0" w:color="auto"/>
              <w:bottom w:val="single" w:sz="4" w:space="0" w:color="auto"/>
              <w:right w:val="single" w:sz="4" w:space="0" w:color="auto"/>
            </w:tcBorders>
            <w:vAlign w:val="center"/>
          </w:tcPr>
          <w:p w14:paraId="592C333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zabezpieczenie układu przed nadciśnieniem</w:t>
            </w:r>
          </w:p>
        </w:tc>
        <w:tc>
          <w:tcPr>
            <w:tcW w:w="1807" w:type="dxa"/>
            <w:tcBorders>
              <w:top w:val="single" w:sz="4" w:space="0" w:color="000000"/>
              <w:left w:val="single" w:sz="4" w:space="0" w:color="000000"/>
              <w:bottom w:val="single" w:sz="4" w:space="0" w:color="000000"/>
              <w:right w:val="nil"/>
            </w:tcBorders>
            <w:vAlign w:val="center"/>
          </w:tcPr>
          <w:p w14:paraId="0FB56CFF"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E2325F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5743877"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CA96911"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41F201C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1.4.13</w:t>
            </w:r>
          </w:p>
        </w:tc>
        <w:tc>
          <w:tcPr>
            <w:tcW w:w="7981" w:type="dxa"/>
            <w:tcBorders>
              <w:top w:val="single" w:sz="4" w:space="0" w:color="auto"/>
              <w:left w:val="single" w:sz="4" w:space="0" w:color="auto"/>
              <w:bottom w:val="single" w:sz="4" w:space="0" w:color="auto"/>
              <w:right w:val="single" w:sz="4" w:space="0" w:color="auto"/>
            </w:tcBorders>
            <w:vAlign w:val="center"/>
          </w:tcPr>
          <w:p w14:paraId="7C3A68A2"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butelka Woulff’a</w:t>
            </w:r>
          </w:p>
        </w:tc>
        <w:tc>
          <w:tcPr>
            <w:tcW w:w="1807" w:type="dxa"/>
            <w:tcBorders>
              <w:top w:val="single" w:sz="4" w:space="0" w:color="000000"/>
              <w:left w:val="single" w:sz="4" w:space="0" w:color="000000"/>
              <w:bottom w:val="single" w:sz="4" w:space="0" w:color="000000"/>
              <w:right w:val="nil"/>
            </w:tcBorders>
            <w:vAlign w:val="center"/>
          </w:tcPr>
          <w:p w14:paraId="67CD040A"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3F20D0C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68F5E6F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151294A1"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4A308FE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1.5</w:t>
            </w:r>
          </w:p>
        </w:tc>
        <w:tc>
          <w:tcPr>
            <w:tcW w:w="7981" w:type="dxa"/>
            <w:tcBorders>
              <w:top w:val="single" w:sz="4" w:space="0" w:color="auto"/>
              <w:left w:val="single" w:sz="4" w:space="0" w:color="auto"/>
              <w:bottom w:val="single" w:sz="4" w:space="0" w:color="auto"/>
              <w:right w:val="single" w:sz="4" w:space="0" w:color="auto"/>
            </w:tcBorders>
            <w:vAlign w:val="center"/>
          </w:tcPr>
          <w:p w14:paraId="440CC1B8" w14:textId="7FFE2DB4" w:rsidR="001D0EDA" w:rsidRPr="001D0EDA" w:rsidRDefault="001D0EDA" w:rsidP="001D0EDA">
            <w:pPr>
              <w:widowControl/>
              <w:overflowPunct/>
              <w:rPr>
                <w:rFonts w:ascii="Times New Roman" w:eastAsia="Microsoft Sans Serif" w:hAnsi="Times New Roman" w:cs="Times New Roman"/>
                <w:b/>
                <w:color w:val="000000"/>
                <w:sz w:val="20"/>
                <w:szCs w:val="20"/>
                <w:lang w:eastAsia="pl-PL" w:bidi="pl-PL"/>
              </w:rPr>
            </w:pPr>
            <w:r w:rsidRPr="001D0EDA">
              <w:rPr>
                <w:rFonts w:ascii="Times New Roman" w:eastAsia="Times New Roman" w:hAnsi="Times New Roman" w:cs="Times New Roman"/>
                <w:b/>
                <w:color w:val="000000"/>
                <w:sz w:val="20"/>
                <w:szCs w:val="20"/>
                <w:lang w:eastAsia="pl-PL" w:bidi="pl-PL"/>
              </w:rPr>
              <w:t>Serwis gwarancyjny i pogwarancyjny</w:t>
            </w:r>
            <w:r>
              <w:rPr>
                <w:rFonts w:ascii="Times New Roman" w:eastAsia="Times New Roman" w:hAnsi="Times New Roman" w:cs="Times New Roman"/>
                <w:b/>
                <w:color w:val="000000"/>
                <w:sz w:val="20"/>
                <w:szCs w:val="20"/>
                <w:lang w:eastAsia="pl-PL" w:bidi="pl-PL"/>
              </w:rPr>
              <w:t xml:space="preserve"> zgodnie z </w:t>
            </w:r>
            <w:r w:rsidR="00513C9B">
              <w:rPr>
                <w:rFonts w:ascii="Times New Roman" w:eastAsia="Times New Roman" w:hAnsi="Times New Roman" w:cs="Times New Roman"/>
                <w:b/>
                <w:color w:val="000000"/>
                <w:sz w:val="20"/>
                <w:szCs w:val="20"/>
                <w:lang w:eastAsia="pl-PL" w:bidi="pl-PL"/>
              </w:rPr>
              <w:t>u</w:t>
            </w:r>
            <w:r>
              <w:rPr>
                <w:rFonts w:ascii="Times New Roman" w:eastAsia="Times New Roman" w:hAnsi="Times New Roman" w:cs="Times New Roman"/>
                <w:b/>
                <w:color w:val="000000"/>
                <w:sz w:val="20"/>
                <w:szCs w:val="20"/>
                <w:lang w:eastAsia="pl-PL" w:bidi="pl-PL"/>
              </w:rPr>
              <w:t>mową</w:t>
            </w:r>
          </w:p>
        </w:tc>
        <w:tc>
          <w:tcPr>
            <w:tcW w:w="1807" w:type="dxa"/>
            <w:tcBorders>
              <w:top w:val="single" w:sz="4" w:space="0" w:color="000000"/>
              <w:left w:val="single" w:sz="4" w:space="0" w:color="000000"/>
              <w:bottom w:val="single" w:sz="4" w:space="0" w:color="000000"/>
              <w:right w:val="nil"/>
            </w:tcBorders>
            <w:vAlign w:val="center"/>
          </w:tcPr>
          <w:p w14:paraId="387089E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50676FD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2B3B17F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2404AB60"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04DCA5A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1.5.1</w:t>
            </w:r>
          </w:p>
        </w:tc>
        <w:tc>
          <w:tcPr>
            <w:tcW w:w="7981" w:type="dxa"/>
            <w:tcBorders>
              <w:top w:val="single" w:sz="4" w:space="0" w:color="000000"/>
              <w:left w:val="single" w:sz="4" w:space="0" w:color="000000"/>
              <w:bottom w:val="single" w:sz="4" w:space="0" w:color="000000"/>
              <w:right w:val="nil"/>
            </w:tcBorders>
            <w:vAlign w:val="center"/>
          </w:tcPr>
          <w:p w14:paraId="1FCCB8BD" w14:textId="77777777" w:rsidR="001D0EDA" w:rsidRPr="001D0EDA" w:rsidRDefault="001D0EDA" w:rsidP="001D0EDA">
            <w:pPr>
              <w:widowControl/>
              <w:overflowPunct/>
              <w:rPr>
                <w:rFonts w:ascii="Times New Roman" w:eastAsia="Microsoft Sans Serif" w:hAnsi="Times New Roman" w:cs="Times New Roman"/>
                <w:color w:val="000000"/>
                <w:sz w:val="20"/>
                <w:szCs w:val="20"/>
                <w:lang w:eastAsia="pl-PL" w:bidi="pl-PL"/>
              </w:rPr>
            </w:pPr>
            <w:r w:rsidRPr="001D0EDA">
              <w:rPr>
                <w:rFonts w:ascii="Times New Roman" w:eastAsia="Times New Roman" w:hAnsi="Times New Roman" w:cs="Times New Roman"/>
                <w:bCs/>
                <w:color w:val="000000"/>
                <w:sz w:val="20"/>
                <w:szCs w:val="20"/>
                <w:lang w:eastAsia="pl-PL" w:bidi="pl-PL"/>
              </w:rPr>
              <w:t>Gwarancja: minimum 12 miesięcy</w:t>
            </w:r>
            <w:r w:rsidRPr="001D0EDA" w:rsidDel="000E38CC">
              <w:rPr>
                <w:rFonts w:ascii="Times New Roman" w:eastAsia="Times New Roman" w:hAnsi="Times New Roman" w:cs="Times New Roman"/>
                <w:bCs/>
                <w:color w:val="000000"/>
                <w:sz w:val="20"/>
                <w:szCs w:val="20"/>
                <w:lang w:eastAsia="pl-PL" w:bidi="pl-PL"/>
              </w:rPr>
              <w:t xml:space="preserve"> </w:t>
            </w:r>
          </w:p>
        </w:tc>
        <w:tc>
          <w:tcPr>
            <w:tcW w:w="1807" w:type="dxa"/>
            <w:tcBorders>
              <w:top w:val="single" w:sz="4" w:space="0" w:color="000000"/>
              <w:left w:val="single" w:sz="4" w:space="0" w:color="000000"/>
              <w:bottom w:val="single" w:sz="4" w:space="0" w:color="000000"/>
              <w:right w:val="nil"/>
            </w:tcBorders>
            <w:vAlign w:val="center"/>
          </w:tcPr>
          <w:p w14:paraId="0BD7EACD"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Kryterium punktowane</w:t>
            </w:r>
          </w:p>
        </w:tc>
        <w:tc>
          <w:tcPr>
            <w:tcW w:w="0" w:type="auto"/>
            <w:tcBorders>
              <w:top w:val="single" w:sz="4" w:space="0" w:color="000000"/>
              <w:left w:val="single" w:sz="4" w:space="0" w:color="000000"/>
              <w:bottom w:val="single" w:sz="4" w:space="0" w:color="000000"/>
              <w:right w:val="single" w:sz="4" w:space="0" w:color="auto"/>
            </w:tcBorders>
            <w:vAlign w:val="center"/>
          </w:tcPr>
          <w:p w14:paraId="1F29DCB4" w14:textId="511BB0A6"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00D5BC15"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622F4E6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1.6</w:t>
            </w:r>
          </w:p>
        </w:tc>
        <w:tc>
          <w:tcPr>
            <w:tcW w:w="7981" w:type="dxa"/>
            <w:tcBorders>
              <w:top w:val="single" w:sz="4" w:space="0" w:color="000000"/>
              <w:left w:val="single" w:sz="4" w:space="0" w:color="000000"/>
              <w:bottom w:val="single" w:sz="4" w:space="0" w:color="000000"/>
              <w:right w:val="nil"/>
            </w:tcBorders>
            <w:vAlign w:val="center"/>
          </w:tcPr>
          <w:p w14:paraId="4BDEA42C" w14:textId="77777777" w:rsidR="001D0EDA" w:rsidRPr="001D0EDA" w:rsidRDefault="001D0EDA" w:rsidP="001D0EDA">
            <w:pPr>
              <w:widowControl/>
              <w:overflowPunct/>
              <w:rPr>
                <w:rFonts w:ascii="Times New Roman" w:eastAsia="Times New Roman" w:hAnsi="Times New Roman" w:cs="Times New Roman"/>
                <w:b/>
                <w:color w:val="000000"/>
                <w:sz w:val="20"/>
                <w:szCs w:val="20"/>
                <w:lang w:eastAsia="pl-PL" w:bidi="pl-PL"/>
              </w:rPr>
            </w:pPr>
            <w:r w:rsidRPr="001D0EDA">
              <w:rPr>
                <w:rFonts w:ascii="Times New Roman" w:eastAsia="Times New Roman" w:hAnsi="Times New Roman" w:cs="Times New Roman"/>
                <w:b/>
                <w:color w:val="000000"/>
                <w:sz w:val="20"/>
                <w:szCs w:val="20"/>
                <w:lang w:eastAsia="pl-PL" w:bidi="pl-PL"/>
              </w:rPr>
              <w:t>Szkolenia z obsługi systemu.</w:t>
            </w:r>
          </w:p>
        </w:tc>
        <w:tc>
          <w:tcPr>
            <w:tcW w:w="1807" w:type="dxa"/>
            <w:tcBorders>
              <w:top w:val="single" w:sz="4" w:space="0" w:color="000000"/>
              <w:left w:val="single" w:sz="4" w:space="0" w:color="000000"/>
              <w:bottom w:val="single" w:sz="4" w:space="0" w:color="000000"/>
              <w:right w:val="nil"/>
            </w:tcBorders>
            <w:vAlign w:val="center"/>
          </w:tcPr>
          <w:p w14:paraId="374D0A05"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21863A16"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356F106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3B40E54A" w14:textId="77777777" w:rsidTr="00E97F57">
        <w:trPr>
          <w:trHeight w:val="538"/>
        </w:trPr>
        <w:tc>
          <w:tcPr>
            <w:tcW w:w="0" w:type="auto"/>
            <w:tcBorders>
              <w:top w:val="single" w:sz="4" w:space="0" w:color="000000"/>
              <w:left w:val="single" w:sz="4" w:space="0" w:color="000000"/>
              <w:bottom w:val="single" w:sz="4" w:space="0" w:color="000000"/>
              <w:right w:val="nil"/>
            </w:tcBorders>
            <w:vAlign w:val="center"/>
          </w:tcPr>
          <w:p w14:paraId="229D11A0"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1.6.1</w:t>
            </w:r>
          </w:p>
        </w:tc>
        <w:tc>
          <w:tcPr>
            <w:tcW w:w="7981" w:type="dxa"/>
            <w:tcBorders>
              <w:top w:val="single" w:sz="4" w:space="0" w:color="000000"/>
              <w:left w:val="single" w:sz="4" w:space="0" w:color="000000"/>
              <w:bottom w:val="single" w:sz="4" w:space="0" w:color="000000"/>
              <w:right w:val="nil"/>
            </w:tcBorders>
            <w:vAlign w:val="center"/>
          </w:tcPr>
          <w:p w14:paraId="7EB9F01A" w14:textId="3D597F67" w:rsidR="001D0EDA" w:rsidRPr="001D0EDA" w:rsidRDefault="001D0EDA" w:rsidP="001D0EDA">
            <w:pPr>
              <w:widowControl/>
              <w:overflowPunct/>
              <w:rPr>
                <w:rFonts w:ascii="Times New Roman" w:eastAsia="Times New Roman" w:hAnsi="Times New Roman" w:cs="Times New Roman"/>
                <w:bCs/>
                <w:color w:val="000000"/>
                <w:sz w:val="20"/>
                <w:szCs w:val="20"/>
                <w:lang w:eastAsia="pl-PL" w:bidi="pl-PL"/>
              </w:rPr>
            </w:pPr>
            <w:r w:rsidRPr="001D0EDA">
              <w:rPr>
                <w:rFonts w:ascii="Times New Roman" w:eastAsia="Times New Roman" w:hAnsi="Times New Roman" w:cs="Times New Roman"/>
                <w:bCs/>
                <w:color w:val="000000"/>
                <w:sz w:val="20"/>
                <w:szCs w:val="20"/>
                <w:lang w:eastAsia="pl-PL" w:bidi="pl-PL"/>
              </w:rPr>
              <w:t xml:space="preserve">Jednodniowe szkolenie </w:t>
            </w:r>
            <w:r w:rsidR="000F409F">
              <w:rPr>
                <w:rFonts w:ascii="Times New Roman" w:eastAsia="Times New Roman" w:hAnsi="Times New Roman" w:cs="Times New Roman"/>
                <w:bCs/>
                <w:color w:val="000000"/>
                <w:sz w:val="20"/>
                <w:szCs w:val="20"/>
                <w:lang w:eastAsia="pl-PL" w:bidi="pl-PL"/>
              </w:rPr>
              <w:t xml:space="preserve">trwające minimum 7 godzin </w:t>
            </w:r>
            <w:r w:rsidRPr="001D0EDA">
              <w:rPr>
                <w:rFonts w:ascii="Times New Roman" w:eastAsia="Times New Roman" w:hAnsi="Times New Roman" w:cs="Times New Roman"/>
                <w:bCs/>
                <w:color w:val="000000"/>
                <w:sz w:val="20"/>
                <w:szCs w:val="20"/>
                <w:lang w:eastAsia="pl-PL" w:bidi="pl-PL"/>
              </w:rPr>
              <w:t xml:space="preserve">w </w:t>
            </w:r>
            <w:r w:rsidR="00FA5D4E">
              <w:rPr>
                <w:rFonts w:ascii="Times New Roman" w:eastAsia="Times New Roman" w:hAnsi="Times New Roman" w:cs="Times New Roman"/>
                <w:bCs/>
                <w:color w:val="000000"/>
                <w:sz w:val="20"/>
                <w:szCs w:val="20"/>
                <w:lang w:eastAsia="pl-PL" w:bidi="pl-PL"/>
              </w:rPr>
              <w:t xml:space="preserve">dniu instalacji w </w:t>
            </w:r>
            <w:r w:rsidRPr="001D0EDA">
              <w:rPr>
                <w:rFonts w:ascii="Times New Roman" w:eastAsia="Times New Roman" w:hAnsi="Times New Roman" w:cs="Times New Roman"/>
                <w:bCs/>
                <w:color w:val="000000"/>
                <w:sz w:val="20"/>
                <w:szCs w:val="20"/>
                <w:lang w:eastAsia="pl-PL" w:bidi="pl-PL"/>
              </w:rPr>
              <w:t>siedzibie Zamawiającego w języku angielskim dla 5 osób z obsługi urządzenia.</w:t>
            </w:r>
          </w:p>
        </w:tc>
        <w:tc>
          <w:tcPr>
            <w:tcW w:w="1807" w:type="dxa"/>
            <w:tcBorders>
              <w:top w:val="single" w:sz="4" w:space="0" w:color="000000"/>
              <w:left w:val="single" w:sz="4" w:space="0" w:color="000000"/>
              <w:bottom w:val="single" w:sz="4" w:space="0" w:color="000000"/>
              <w:right w:val="nil"/>
            </w:tcBorders>
            <w:vAlign w:val="center"/>
          </w:tcPr>
          <w:p w14:paraId="3E3D1E01"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49B4D4AB"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394F88D3"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p>
        </w:tc>
      </w:tr>
      <w:tr w:rsidR="001D0EDA" w:rsidRPr="001D0EDA" w14:paraId="7A383E4E" w14:textId="77777777" w:rsidTr="00E97F57">
        <w:trPr>
          <w:trHeight w:val="659"/>
        </w:trPr>
        <w:tc>
          <w:tcPr>
            <w:tcW w:w="0" w:type="auto"/>
            <w:tcBorders>
              <w:top w:val="single" w:sz="4" w:space="0" w:color="000000"/>
              <w:left w:val="single" w:sz="4" w:space="0" w:color="000000"/>
              <w:bottom w:val="single" w:sz="4" w:space="0" w:color="000000"/>
              <w:right w:val="nil"/>
            </w:tcBorders>
            <w:vAlign w:val="center"/>
          </w:tcPr>
          <w:p w14:paraId="43A90B2B" w14:textId="77777777" w:rsidR="001D0EDA" w:rsidRPr="001D0EDA" w:rsidRDefault="001D0EDA" w:rsidP="001D0EDA">
            <w:pPr>
              <w:overflowPunct/>
              <w:rPr>
                <w:rFonts w:ascii="Times New Roman" w:eastAsia="Microsoft Sans Serif" w:hAnsi="Times New Roman" w:cs="Times New Roman"/>
                <w:b/>
                <w:bCs/>
                <w:color w:val="000000"/>
                <w:sz w:val="20"/>
                <w:szCs w:val="20"/>
                <w:lang w:eastAsia="pl-PL" w:bidi="pl-PL"/>
              </w:rPr>
            </w:pPr>
            <w:r w:rsidRPr="001D0EDA">
              <w:rPr>
                <w:rFonts w:ascii="Times New Roman" w:eastAsia="Microsoft Sans Serif" w:hAnsi="Times New Roman" w:cs="Times New Roman"/>
                <w:b/>
                <w:bCs/>
                <w:color w:val="000000"/>
                <w:sz w:val="20"/>
                <w:szCs w:val="20"/>
                <w:lang w:eastAsia="pl-PL" w:bidi="pl-PL"/>
              </w:rPr>
              <w:t>2.</w:t>
            </w:r>
          </w:p>
        </w:tc>
        <w:tc>
          <w:tcPr>
            <w:tcW w:w="7981" w:type="dxa"/>
            <w:tcBorders>
              <w:top w:val="single" w:sz="4" w:space="0" w:color="000000"/>
              <w:left w:val="single" w:sz="4" w:space="0" w:color="000000"/>
              <w:bottom w:val="single" w:sz="4" w:space="0" w:color="000000"/>
              <w:right w:val="nil"/>
            </w:tcBorders>
            <w:vAlign w:val="center"/>
          </w:tcPr>
          <w:p w14:paraId="471E4ECE" w14:textId="77777777" w:rsidR="001D0EDA" w:rsidRPr="001D0EDA" w:rsidRDefault="001D0EDA" w:rsidP="001D0EDA">
            <w:pPr>
              <w:widowControl/>
              <w:overflowPunct/>
              <w:autoSpaceDE w:val="0"/>
              <w:autoSpaceDN w:val="0"/>
              <w:adjustRightInd w:val="0"/>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 xml:space="preserve">Instrukcja obsługi urządzenia w formie papierowej i elektronicznej </w:t>
            </w:r>
            <w:r w:rsidRPr="001D0EDA">
              <w:rPr>
                <w:rFonts w:ascii="Times New Roman" w:eastAsia="CIDFont+F1" w:hAnsi="Times New Roman" w:cs="Times New Roman"/>
                <w:b/>
                <w:color w:val="000000"/>
                <w:sz w:val="20"/>
                <w:szCs w:val="20"/>
                <w:lang w:eastAsia="pl-PL" w:bidi="ar-SA"/>
              </w:rPr>
              <w:t>w języku angielskim i polskim.</w:t>
            </w:r>
          </w:p>
        </w:tc>
        <w:tc>
          <w:tcPr>
            <w:tcW w:w="1807" w:type="dxa"/>
            <w:tcBorders>
              <w:top w:val="single" w:sz="4" w:space="0" w:color="000000"/>
              <w:left w:val="single" w:sz="4" w:space="0" w:color="000000"/>
              <w:bottom w:val="single" w:sz="4" w:space="0" w:color="000000"/>
              <w:right w:val="nil"/>
            </w:tcBorders>
            <w:vAlign w:val="center"/>
          </w:tcPr>
          <w:p w14:paraId="70C21B09"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61941F2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0A7D0BBE" w14:textId="77777777" w:rsidR="001D0EDA" w:rsidRPr="001D0EDA" w:rsidRDefault="001D0EDA" w:rsidP="001D0EDA">
            <w:pPr>
              <w:overflowPunct/>
              <w:rPr>
                <w:rFonts w:ascii="Times New Roman" w:eastAsia="Microsoft Sans Serif" w:hAnsi="Times New Roman" w:cs="Times New Roman"/>
                <w:color w:val="FF0000"/>
                <w:sz w:val="20"/>
                <w:szCs w:val="20"/>
                <w:lang w:eastAsia="pl-PL" w:bidi="pl-PL"/>
              </w:rPr>
            </w:pPr>
          </w:p>
        </w:tc>
      </w:tr>
      <w:tr w:rsidR="001D0EDA" w:rsidRPr="001D0EDA" w14:paraId="0C2085E3" w14:textId="77777777" w:rsidTr="00E97F57">
        <w:trPr>
          <w:trHeight w:val="659"/>
        </w:trPr>
        <w:tc>
          <w:tcPr>
            <w:tcW w:w="0" w:type="auto"/>
            <w:tcBorders>
              <w:top w:val="single" w:sz="4" w:space="0" w:color="000000"/>
              <w:left w:val="single" w:sz="4" w:space="0" w:color="000000"/>
              <w:bottom w:val="single" w:sz="4" w:space="0" w:color="000000"/>
              <w:right w:val="nil"/>
            </w:tcBorders>
            <w:vAlign w:val="center"/>
          </w:tcPr>
          <w:p w14:paraId="5ABB1EB6" w14:textId="77777777" w:rsidR="001D0EDA" w:rsidRPr="001D0EDA" w:rsidRDefault="001D0EDA" w:rsidP="001D0EDA">
            <w:pPr>
              <w:overflowPunct/>
              <w:rPr>
                <w:rFonts w:ascii="Times New Roman" w:eastAsia="Microsoft Sans Serif" w:hAnsi="Times New Roman" w:cs="Times New Roman"/>
                <w:b/>
                <w:color w:val="000000"/>
                <w:sz w:val="20"/>
                <w:szCs w:val="20"/>
                <w:lang w:eastAsia="pl-PL" w:bidi="pl-PL"/>
              </w:rPr>
            </w:pPr>
            <w:r w:rsidRPr="001D0EDA">
              <w:rPr>
                <w:rFonts w:ascii="Times New Roman" w:eastAsia="Microsoft Sans Serif" w:hAnsi="Times New Roman" w:cs="Times New Roman"/>
                <w:b/>
                <w:color w:val="000000"/>
                <w:sz w:val="20"/>
                <w:szCs w:val="20"/>
                <w:lang w:eastAsia="pl-PL" w:bidi="pl-PL"/>
              </w:rPr>
              <w:t>3.</w:t>
            </w:r>
          </w:p>
        </w:tc>
        <w:tc>
          <w:tcPr>
            <w:tcW w:w="7981" w:type="dxa"/>
            <w:tcBorders>
              <w:top w:val="single" w:sz="4" w:space="0" w:color="000000"/>
              <w:left w:val="single" w:sz="4" w:space="0" w:color="000000"/>
              <w:bottom w:val="single" w:sz="4" w:space="0" w:color="000000"/>
              <w:right w:val="nil"/>
            </w:tcBorders>
            <w:vAlign w:val="center"/>
          </w:tcPr>
          <w:p w14:paraId="57960701" w14:textId="5E166E26" w:rsidR="001D0EDA" w:rsidRPr="001D0EDA" w:rsidRDefault="001D0EDA" w:rsidP="001D0EDA">
            <w:pPr>
              <w:overflowPunct/>
              <w:rPr>
                <w:rFonts w:ascii="Times New Roman" w:eastAsia="Microsoft Sans Serif" w:hAnsi="Times New Roman" w:cs="Times New Roman"/>
                <w:b/>
                <w:color w:val="auto"/>
                <w:sz w:val="20"/>
                <w:szCs w:val="20"/>
                <w:lang w:eastAsia="pl-PL" w:bidi="pl-PL"/>
              </w:rPr>
            </w:pPr>
            <w:r w:rsidRPr="001D0EDA">
              <w:rPr>
                <w:rFonts w:ascii="Times New Roman" w:eastAsia="Microsoft Sans Serif" w:hAnsi="Times New Roman" w:cs="Times New Roman"/>
                <w:b/>
                <w:color w:val="auto"/>
                <w:sz w:val="20"/>
                <w:szCs w:val="20"/>
                <w:lang w:eastAsia="pl-PL" w:bidi="pl-PL"/>
              </w:rPr>
              <w:t xml:space="preserve"> Dostawa maksymalnie do </w:t>
            </w:r>
            <w:r>
              <w:rPr>
                <w:rFonts w:ascii="Times New Roman" w:eastAsia="Microsoft Sans Serif" w:hAnsi="Times New Roman" w:cs="Times New Roman"/>
                <w:b/>
                <w:color w:val="auto"/>
                <w:sz w:val="20"/>
                <w:szCs w:val="20"/>
                <w:lang w:eastAsia="pl-PL" w:bidi="pl-PL"/>
              </w:rPr>
              <w:t>42 dni kalendarzowych od dnia zawarcia umowy</w:t>
            </w:r>
          </w:p>
        </w:tc>
        <w:tc>
          <w:tcPr>
            <w:tcW w:w="1807" w:type="dxa"/>
            <w:tcBorders>
              <w:top w:val="single" w:sz="4" w:space="0" w:color="000000"/>
              <w:left w:val="single" w:sz="4" w:space="0" w:color="000000"/>
              <w:bottom w:val="single" w:sz="4" w:space="0" w:color="000000"/>
              <w:right w:val="nil"/>
            </w:tcBorders>
            <w:vAlign w:val="center"/>
          </w:tcPr>
          <w:p w14:paraId="319797DE" w14:textId="77777777" w:rsidR="001D0EDA" w:rsidRPr="001D0EDA" w:rsidRDefault="001D0EDA" w:rsidP="001D0EDA">
            <w:pPr>
              <w:overflowPunct/>
              <w:rPr>
                <w:rFonts w:ascii="Times New Roman" w:eastAsia="Microsoft Sans Serif" w:hAnsi="Times New Roman" w:cs="Times New Roman"/>
                <w:color w:val="000000"/>
                <w:sz w:val="20"/>
                <w:szCs w:val="20"/>
                <w:lang w:eastAsia="pl-PL" w:bidi="pl-PL"/>
              </w:rPr>
            </w:pPr>
            <w:r w:rsidRPr="001D0EDA">
              <w:rPr>
                <w:rFonts w:ascii="Times New Roman" w:eastAsia="Microsoft Sans Serif" w:hAnsi="Times New Roman" w:cs="Times New Roman"/>
                <w:color w:val="000000"/>
                <w:sz w:val="20"/>
                <w:szCs w:val="20"/>
                <w:lang w:eastAsia="pl-PL" w:bidi="pl-PL"/>
              </w:rPr>
              <w:t>warunek</w:t>
            </w:r>
          </w:p>
          <w:p w14:paraId="1FA9E5B5" w14:textId="77777777" w:rsidR="001D0EDA" w:rsidRPr="001D0EDA" w:rsidRDefault="001D0EDA" w:rsidP="001D0EDA">
            <w:pPr>
              <w:overflowPunct/>
              <w:rPr>
                <w:rFonts w:ascii="Times New Roman" w:eastAsia="Microsoft Sans Serif" w:hAnsi="Times New Roman" w:cs="Times New Roman"/>
                <w:color w:val="auto"/>
                <w:sz w:val="20"/>
                <w:szCs w:val="20"/>
                <w:lang w:eastAsia="pl-PL" w:bidi="pl-PL"/>
              </w:rPr>
            </w:pPr>
            <w:r w:rsidRPr="001D0EDA">
              <w:rPr>
                <w:rFonts w:ascii="Times New Roman" w:eastAsia="Microsoft Sans Serif" w:hAnsi="Times New Roman" w:cs="Times New Roman"/>
                <w:color w:val="000000"/>
                <w:sz w:val="20"/>
                <w:szCs w:val="20"/>
                <w:lang w:eastAsia="pl-PL" w:bidi="pl-PL"/>
              </w:rPr>
              <w:t>konieczny</w:t>
            </w:r>
          </w:p>
        </w:tc>
        <w:tc>
          <w:tcPr>
            <w:tcW w:w="0" w:type="auto"/>
            <w:tcBorders>
              <w:top w:val="single" w:sz="4" w:space="0" w:color="000000"/>
              <w:left w:val="single" w:sz="4" w:space="0" w:color="000000"/>
              <w:bottom w:val="single" w:sz="4" w:space="0" w:color="000000"/>
              <w:right w:val="single" w:sz="4" w:space="0" w:color="auto"/>
            </w:tcBorders>
            <w:vAlign w:val="center"/>
          </w:tcPr>
          <w:p w14:paraId="53DE2439" w14:textId="77777777" w:rsidR="001D0EDA" w:rsidRPr="001D0EDA" w:rsidRDefault="001D0EDA" w:rsidP="001D0EDA">
            <w:pPr>
              <w:overflowPunct/>
              <w:rPr>
                <w:rFonts w:ascii="Times New Roman" w:eastAsia="Microsoft Sans Serif" w:hAnsi="Times New Roman" w:cs="Times New Roman"/>
                <w:b/>
                <w:color w:val="auto"/>
                <w:sz w:val="20"/>
                <w:szCs w:val="20"/>
                <w:lang w:eastAsia="pl-PL" w:bidi="pl-PL"/>
              </w:rPr>
            </w:pPr>
          </w:p>
        </w:tc>
      </w:tr>
    </w:tbl>
    <w:p w14:paraId="6E161463" w14:textId="77777777" w:rsidR="004515F1" w:rsidRPr="004515F1" w:rsidRDefault="004515F1" w:rsidP="004515F1">
      <w:pPr>
        <w:rPr>
          <w:rFonts w:ascii="Times New Roman" w:hAnsi="Times New Roman" w:cs="Times New Roman"/>
          <w:i/>
          <w:sz w:val="22"/>
          <w:szCs w:val="22"/>
        </w:rPr>
      </w:pPr>
    </w:p>
    <w:p w14:paraId="6018FFF1" w14:textId="77777777" w:rsidR="004515F1" w:rsidRPr="004515F1" w:rsidRDefault="004515F1" w:rsidP="004515F1">
      <w:pPr>
        <w:rPr>
          <w:rFonts w:ascii="Times New Roman" w:hAnsi="Times New Roman" w:cs="Times New Roman"/>
          <w:i/>
          <w:sz w:val="18"/>
          <w:szCs w:val="22"/>
        </w:rPr>
      </w:pPr>
    </w:p>
    <w:p w14:paraId="3A1FB990" w14:textId="77777777" w:rsidR="004515F1" w:rsidRPr="004515F1" w:rsidRDefault="004515F1" w:rsidP="004515F1">
      <w:pPr>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6E1E8A33" w14:textId="77777777" w:rsidR="004515F1" w:rsidRPr="004515F1" w:rsidRDefault="004515F1" w:rsidP="004515F1">
      <w:pPr>
        <w:rPr>
          <w:rFonts w:hint="eastAsia"/>
          <w:sz w:val="20"/>
        </w:rPr>
        <w:sectPr w:rsidR="004515F1" w:rsidRPr="004515F1" w:rsidSect="00B55636">
          <w:footerReference w:type="default" r:id="rId31"/>
          <w:footnotePr>
            <w:numFmt w:val="upperRoman"/>
          </w:footnotePr>
          <w:pgSz w:w="16840" w:h="11900" w:orient="landscape"/>
          <w:pgMar w:top="1276" w:right="1247" w:bottom="840" w:left="1963" w:header="57" w:footer="0" w:gutter="0"/>
          <w:cols w:space="3499"/>
          <w:noEndnote/>
          <w:docGrid w:linePitch="360"/>
        </w:sectPr>
      </w:pP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24A8ABE8"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28" w:name="_Toc206504618"/>
      <w:bookmarkEnd w:id="326"/>
      <w:r w:rsidRPr="004515F1">
        <w:rPr>
          <w:rFonts w:ascii="Times New Roman" w:eastAsia="Times New Roman" w:hAnsi="Times New Roman" w:cs="Times New Roman"/>
          <w:b/>
          <w:color w:val="2F5496"/>
          <w:lang w:eastAsia="pl-PL" w:bidi="pl-PL"/>
        </w:rPr>
        <w:lastRenderedPageBreak/>
        <w:t>Załącznik nr 2 do SWZ</w:t>
      </w:r>
      <w:bookmarkEnd w:id="328"/>
    </w:p>
    <w:p w14:paraId="75D7B3FA" w14:textId="3E2F62F0" w:rsidR="004515F1" w:rsidRPr="004515F1" w:rsidRDefault="004515F1" w:rsidP="004515F1">
      <w:pPr>
        <w:overflowPunct/>
        <w:rPr>
          <w:rFonts w:ascii="Times New Roman" w:eastAsia="Times New Roman" w:hAnsi="Times New Roman" w:cs="Times New Roman"/>
          <w:color w:val="auto"/>
          <w:sz w:val="2"/>
          <w:szCs w:val="2"/>
        </w:rPr>
      </w:pPr>
      <w:r w:rsidRPr="004515F1">
        <w:rPr>
          <w:rFonts w:ascii="Times New Roman" w:eastAsia="Times New Roman" w:hAnsi="Times New Roman" w:cs="Times New Roman"/>
          <w:b/>
          <w:bCs/>
          <w:color w:val="auto"/>
          <w:sz w:val="22"/>
          <w:szCs w:val="22"/>
        </w:rPr>
        <w:t xml:space="preserve">znak sprawy: </w:t>
      </w:r>
      <w:r w:rsidRPr="00F22F23">
        <w:rPr>
          <w:rFonts w:ascii="Times New Roman" w:eastAsia="Times New Roman" w:hAnsi="Times New Roman" w:cs="Times New Roman"/>
          <w:b/>
          <w:bCs/>
          <w:color w:val="auto"/>
          <w:sz w:val="22"/>
          <w:szCs w:val="22"/>
        </w:rPr>
        <w:t>A-2401-</w:t>
      </w:r>
      <w:r w:rsidR="001D0EDA">
        <w:rPr>
          <w:rFonts w:ascii="Times New Roman" w:eastAsia="Times New Roman" w:hAnsi="Times New Roman" w:cs="Times New Roman"/>
          <w:b/>
          <w:bCs/>
          <w:color w:val="auto"/>
          <w:sz w:val="22"/>
          <w:szCs w:val="22"/>
        </w:rPr>
        <w:t>47</w:t>
      </w:r>
      <w:r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6F206FB5" w14:textId="77777777" w:rsidR="004515F1" w:rsidRPr="004515F1" w:rsidRDefault="004515F1" w:rsidP="004515F1">
      <w:pPr>
        <w:rPr>
          <w:rFonts w:hint="eastAsia"/>
        </w:rPr>
      </w:pPr>
    </w:p>
    <w:p w14:paraId="4A6A768D" w14:textId="77777777" w:rsidR="004515F1" w:rsidRPr="004515F1" w:rsidRDefault="004515F1" w:rsidP="004515F1">
      <w:pPr>
        <w:ind w:right="-1"/>
        <w:jc w:val="right"/>
        <w:rPr>
          <w:rFonts w:ascii="Times New Roman" w:hAnsi="Times New Roman" w:cs="Times New Roman"/>
        </w:rPr>
      </w:pPr>
      <w:bookmarkStart w:id="329" w:name="_Hlk25669286"/>
      <w:r w:rsidRPr="004515F1">
        <w:rPr>
          <w:rFonts w:ascii="Times New Roman" w:hAnsi="Times New Roman" w:cs="Times New Roman"/>
          <w:sz w:val="22"/>
          <w:szCs w:val="22"/>
        </w:rPr>
        <w:t>.................................. dnia .......................</w:t>
      </w:r>
    </w:p>
    <w:p w14:paraId="7152EC8A" w14:textId="77777777" w:rsidR="004515F1" w:rsidRPr="004515F1" w:rsidRDefault="004515F1" w:rsidP="004515F1">
      <w:pPr>
        <w:ind w:right="-1"/>
        <w:jc w:val="right"/>
        <w:rPr>
          <w:rFonts w:ascii="Times New Roman" w:hAnsi="Times New Roman" w:cs="Times New Roman"/>
        </w:rPr>
      </w:pPr>
    </w:p>
    <w:p w14:paraId="15496ADD" w14:textId="77777777" w:rsidR="004515F1" w:rsidRPr="004515F1" w:rsidRDefault="004515F1" w:rsidP="004515F1">
      <w:pPr>
        <w:ind w:right="-1"/>
        <w:jc w:val="right"/>
        <w:rPr>
          <w:rFonts w:ascii="Times New Roman" w:hAnsi="Times New Roman" w:cs="Times New Roman"/>
        </w:rPr>
      </w:pPr>
    </w:p>
    <w:p w14:paraId="3C955629"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48172D60" w14:textId="5385A3DF"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C34847B" w14:textId="01FFF5C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45CB3CE6" w14:textId="0F13B47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0EC11B5" w14:textId="775EE8B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70118A" w14:textId="3F5108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A09C991" w14:textId="33CC7D69" w:rsidR="00351346"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5729302" w14:textId="22502317" w:rsid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5A235145" w14:textId="55FE3D3B" w:rsidR="00351346" w:rsidRP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57ED6F0" w14:textId="573FA2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4E08B397" w14:textId="22C3A382"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EDE921B" w14:textId="0BFCF651"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7B97DF03" w14:textId="2DE93174" w:rsidR="004515F1" w:rsidRPr="004515F1" w:rsidRDefault="004515F1" w:rsidP="00351346">
      <w:pPr>
        <w:widowControl/>
        <w:numPr>
          <w:ilvl w:val="0"/>
          <w:numId w:val="25"/>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0C5361B1" w14:textId="77777777" w:rsidR="004515F1" w:rsidRPr="004515F1" w:rsidRDefault="004515F1" w:rsidP="00351346">
      <w:pPr>
        <w:widowControl/>
        <w:numPr>
          <w:ilvl w:val="0"/>
          <w:numId w:val="25"/>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75D7707B"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65030CD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410FFB7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1D2E743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1A2C80F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385BBB80"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0F409F">
        <w:rPr>
          <w:rFonts w:ascii="Times New Roman" w:hAnsi="Times New Roman" w:cs="Times New Roman"/>
        </w:rPr>
      </w:r>
      <w:r w:rsidR="000F409F">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3234F372" w14:textId="0EBFB58B"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Prawo przedsiębiorców (Dz. U. z 202</w:t>
      </w:r>
      <w:r w:rsidR="00030F8F">
        <w:rPr>
          <w:rFonts w:ascii="Times New Roman" w:hAnsi="Times New Roman" w:cs="Times New Roman"/>
          <w:i/>
          <w:color w:val="0070C0"/>
          <w:sz w:val="16"/>
          <w:szCs w:val="16"/>
        </w:rPr>
        <w:t>5</w:t>
      </w:r>
      <w:r w:rsidRPr="004515F1">
        <w:rPr>
          <w:rFonts w:ascii="Times New Roman" w:hAnsi="Times New Roman" w:cs="Times New Roman"/>
          <w:i/>
          <w:color w:val="0070C0"/>
          <w:sz w:val="16"/>
          <w:szCs w:val="16"/>
        </w:rPr>
        <w:t xml:space="preserve"> r. poz. </w:t>
      </w:r>
      <w:r w:rsidR="00030F8F">
        <w:rPr>
          <w:rFonts w:ascii="Times New Roman" w:hAnsi="Times New Roman" w:cs="Times New Roman"/>
          <w:i/>
          <w:color w:val="0070C0"/>
          <w:sz w:val="16"/>
          <w:szCs w:val="16"/>
        </w:rPr>
        <w:t>1480</w:t>
      </w:r>
      <w:r w:rsidR="007D2BE5">
        <w:rPr>
          <w:rFonts w:ascii="Times New Roman" w:hAnsi="Times New Roman" w:cs="Times New Roman"/>
          <w:i/>
          <w:color w:val="0070C0"/>
          <w:sz w:val="16"/>
          <w:szCs w:val="16"/>
        </w:rPr>
        <w:t xml:space="preserve"> z późn. zm.</w:t>
      </w:r>
      <w:r w:rsidRPr="004515F1">
        <w:rPr>
          <w:rFonts w:ascii="Times New Roman" w:hAnsi="Times New Roman" w:cs="Times New Roman"/>
          <w:i/>
          <w:color w:val="0070C0"/>
          <w:sz w:val="16"/>
          <w:szCs w:val="16"/>
        </w:rPr>
        <w:t>).</w:t>
      </w:r>
    </w:p>
    <w:p w14:paraId="16D67CA7" w14:textId="2B326324" w:rsidR="00351346" w:rsidRPr="00460486" w:rsidRDefault="004515F1" w:rsidP="00460486">
      <w:pPr>
        <w:autoSpaceDE w:val="0"/>
        <w:autoSpaceDN w:val="0"/>
        <w:adjustRightInd w:val="0"/>
        <w:spacing w:before="120" w:after="120"/>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77A6BDC1" w14:textId="35295121" w:rsidR="004515F1" w:rsidRPr="004515F1" w:rsidRDefault="004515F1" w:rsidP="004515F1">
      <w:pPr>
        <w:overflowPunct/>
        <w:spacing w:after="140" w:line="259" w:lineRule="auto"/>
        <w:ind w:right="3"/>
        <w:jc w:val="both"/>
        <w:rPr>
          <w:rFonts w:ascii="Times New Roman" w:eastAsia="Times New Roman" w:hAnsi="Times New Roman" w:cs="Times New Roman"/>
          <w:b/>
          <w:color w:val="auto"/>
          <w:sz w:val="22"/>
          <w:szCs w:val="22"/>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351346" w:rsidRPr="00351346">
        <w:rPr>
          <w:rFonts w:ascii="Times New Roman" w:eastAsia="Times New Roman" w:hAnsi="Times New Roman" w:cs="Times New Roman"/>
          <w:b/>
          <w:color w:val="auto"/>
          <w:sz w:val="22"/>
          <w:szCs w:val="22"/>
        </w:rPr>
        <w:t xml:space="preserve">Dostawa </w:t>
      </w:r>
      <w:r w:rsidR="001D0EDA" w:rsidRPr="001D0EDA">
        <w:rPr>
          <w:rFonts w:ascii="Times New Roman" w:eastAsia="Times New Roman" w:hAnsi="Times New Roman" w:cs="Times New Roman"/>
          <w:b/>
          <w:color w:val="auto"/>
          <w:sz w:val="22"/>
          <w:szCs w:val="22"/>
        </w:rPr>
        <w:t>ekstraktora próżniowego na rzecz Instytutu Agrofizy</w:t>
      </w:r>
      <w:r w:rsidR="001D0EDA">
        <w:rPr>
          <w:rFonts w:ascii="Times New Roman" w:eastAsia="Times New Roman" w:hAnsi="Times New Roman" w:cs="Times New Roman"/>
          <w:b/>
          <w:color w:val="auto"/>
          <w:sz w:val="22"/>
          <w:szCs w:val="22"/>
        </w:rPr>
        <w:t xml:space="preserve">ki </w:t>
      </w:r>
      <w:r w:rsidR="001D0EDA" w:rsidRPr="001D0EDA">
        <w:rPr>
          <w:rFonts w:ascii="Times New Roman" w:eastAsia="Times New Roman" w:hAnsi="Times New Roman" w:cs="Times New Roman"/>
          <w:b/>
          <w:color w:val="auto"/>
          <w:sz w:val="22"/>
          <w:szCs w:val="22"/>
        </w:rPr>
        <w:t>im. Bohdana Dobrzańskiego Polskiej Akademii Nauk w Lublinie – 1 sztuka</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p>
    <w:p w14:paraId="52CA7E89" w14:textId="77777777" w:rsidR="004515F1" w:rsidRPr="004515F1" w:rsidRDefault="004515F1" w:rsidP="004515F1">
      <w:pPr>
        <w:ind w:right="-1"/>
        <w:jc w:val="both"/>
        <w:rPr>
          <w:rFonts w:ascii="Times New Roman" w:hAnsi="Times New Roman" w:cs="Times New Roman"/>
          <w:sz w:val="22"/>
          <w:szCs w:val="22"/>
        </w:rPr>
      </w:pPr>
    </w:p>
    <w:p w14:paraId="3D653D7D" w14:textId="471238C4" w:rsidR="004515F1" w:rsidRPr="00460486"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21188521" w14:textId="44B8193B"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65ACC8E5" w14:textId="30A3D894"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18B86203" w14:textId="7494C210"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09E5C9C4" w14:textId="77777777" w:rsidR="00460486" w:rsidRPr="004515F1" w:rsidRDefault="00460486" w:rsidP="00460486">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6FF4B794"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1A339A6F" w14:textId="77777777" w:rsidR="004515F1" w:rsidRPr="004515F1"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lastRenderedPageBreak/>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48B85CEE"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63D1F0AC" w14:textId="34716A79" w:rsidR="004515F1" w:rsidRPr="004515F1" w:rsidRDefault="001D0EDA" w:rsidP="004515F1">
      <w:pPr>
        <w:overflowPunct/>
        <w:ind w:right="-1"/>
        <w:rPr>
          <w:rFonts w:ascii="Times New Roman" w:eastAsia="Times New Roman" w:hAnsi="Times New Roman" w:cs="Times New Roman"/>
          <w:b/>
          <w:color w:val="7030A0"/>
          <w:sz w:val="22"/>
          <w:szCs w:val="22"/>
        </w:rPr>
      </w:pPr>
      <w:r>
        <w:rPr>
          <w:rFonts w:ascii="Times New Roman" w:eastAsia="Times New Roman" w:hAnsi="Times New Roman" w:cs="Times New Roman"/>
          <w:b/>
          <w:color w:val="7030A0"/>
          <w:sz w:val="22"/>
          <w:szCs w:val="22"/>
        </w:rPr>
        <w:t>E</w:t>
      </w:r>
      <w:r w:rsidRPr="001D0EDA">
        <w:rPr>
          <w:rFonts w:ascii="Times New Roman" w:eastAsia="Times New Roman" w:hAnsi="Times New Roman" w:cs="Times New Roman"/>
          <w:b/>
          <w:color w:val="7030A0"/>
          <w:sz w:val="22"/>
          <w:szCs w:val="22"/>
        </w:rPr>
        <w:t>kstraktor próżnio</w:t>
      </w:r>
      <w:r>
        <w:rPr>
          <w:rFonts w:ascii="Times New Roman" w:eastAsia="Times New Roman" w:hAnsi="Times New Roman" w:cs="Times New Roman"/>
          <w:b/>
          <w:color w:val="7030A0"/>
          <w:sz w:val="22"/>
          <w:szCs w:val="22"/>
        </w:rPr>
        <w:t>wy</w:t>
      </w:r>
      <w:r w:rsidRPr="001D0EDA">
        <w:rPr>
          <w:rFonts w:ascii="Times New Roman" w:eastAsia="Times New Roman" w:hAnsi="Times New Roman" w:cs="Times New Roman"/>
          <w:b/>
          <w:color w:val="7030A0"/>
          <w:sz w:val="22"/>
          <w:szCs w:val="22"/>
        </w:rPr>
        <w:t xml:space="preserve"> – 1 sztuka</w:t>
      </w:r>
    </w:p>
    <w:p w14:paraId="080AEB00"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4515F1" w:rsidRPr="004515F1" w14:paraId="77A860A6" w14:textId="77777777" w:rsidTr="00B55636">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25E623C9" w14:textId="77777777" w:rsidR="004515F1" w:rsidRPr="004515F1" w:rsidRDefault="004515F1" w:rsidP="004515F1">
            <w:pPr>
              <w:jc w:val="both"/>
              <w:rPr>
                <w:rFonts w:ascii="Times New Roman" w:hAnsi="Times New Roman" w:cs="Times New Roman"/>
                <w:b/>
                <w:sz w:val="22"/>
                <w:szCs w:val="22"/>
                <w:lang w:eastAsia="ar-SA"/>
              </w:rPr>
            </w:pPr>
            <w:r w:rsidRPr="00F95E03">
              <w:rPr>
                <w:rFonts w:ascii="Times New Roman" w:hAnsi="Times New Roman" w:cs="Times New Roman"/>
                <w:b/>
                <w:sz w:val="22"/>
                <w:szCs w:val="22"/>
                <w:lang w:eastAsia="ar-SA"/>
              </w:rPr>
              <w:t>Cena brutto</w:t>
            </w:r>
          </w:p>
          <w:p w14:paraId="08F7A61F" w14:textId="77777777" w:rsidR="004515F1" w:rsidRPr="004515F1" w:rsidRDefault="004515F1" w:rsidP="004515F1">
            <w:pPr>
              <w:jc w:val="both"/>
              <w:rPr>
                <w:rFonts w:ascii="Times New Roman" w:hAnsi="Times New Roman" w:cs="Times New Roman"/>
                <w:sz w:val="22"/>
                <w:szCs w:val="22"/>
                <w:lang w:eastAsia="ar-SA"/>
              </w:rPr>
            </w:pPr>
          </w:p>
          <w:p w14:paraId="1FACAD69"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3E8546D3"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19FAD08A"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461F075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F6959D7"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1190AE7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6814C36" w14:textId="77777777" w:rsidR="004515F1" w:rsidRPr="004515F1" w:rsidRDefault="004515F1" w:rsidP="004515F1">
      <w:pPr>
        <w:overflowPunct/>
        <w:rPr>
          <w:rFonts w:ascii="Times New Roman" w:eastAsia="Times New Roman" w:hAnsi="Times New Roman" w:cs="Times New Roman"/>
          <w:i/>
          <w:iCs/>
          <w:color w:val="auto"/>
          <w:sz w:val="20"/>
          <w:szCs w:val="20"/>
        </w:rPr>
      </w:pPr>
      <w:r w:rsidRPr="004515F1">
        <w:rPr>
          <w:rFonts w:ascii="Times New Roman" w:eastAsia="Times New Roman" w:hAnsi="Times New Roman" w:cs="Times New Roman"/>
          <w:i/>
          <w:iCs/>
          <w:color w:val="auto"/>
          <w:sz w:val="20"/>
          <w:szCs w:val="20"/>
        </w:rPr>
        <w:t>UWAGA: należy podać stawkę podatku VAT oraz cenę brutto zgodnie z załączonym do niniejszej oferty kosztorysem ofertowym sporządzonym według wzoru stanowiącego załącznik do SWZ.</w:t>
      </w:r>
    </w:p>
    <w:p w14:paraId="4941E13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F69670C" w14:textId="77777777" w:rsidR="004515F1" w:rsidRPr="004515F1" w:rsidRDefault="004515F1" w:rsidP="00407284">
      <w:pPr>
        <w:numPr>
          <w:ilvl w:val="0"/>
          <w:numId w:val="82"/>
        </w:numPr>
        <w:overflowPunct/>
        <w:ind w:left="284" w:hanging="284"/>
        <w:jc w:val="both"/>
        <w:rPr>
          <w:rFonts w:ascii="Times New Roman" w:eastAsia="Times New Roman" w:hAnsi="Times New Roman" w:cs="Times New Roman"/>
          <w:b/>
          <w:color w:val="auto"/>
          <w:sz w:val="22"/>
          <w:szCs w:val="22"/>
          <w:u w:val="single"/>
        </w:rPr>
      </w:pPr>
      <w:r w:rsidRPr="004515F1">
        <w:rPr>
          <w:rFonts w:ascii="Times New Roman" w:eastAsia="Times New Roman" w:hAnsi="Times New Roman" w:cs="Times New Roman"/>
          <w:b/>
          <w:color w:val="auto"/>
          <w:sz w:val="22"/>
          <w:szCs w:val="22"/>
          <w:u w:val="single"/>
        </w:rPr>
        <w:t>UWAGA! Zamawiający zwraca uwagę na pozostałe kryteria oceny ofert, które zostaną ocenione na podstawie danych wskazanych przez Wykonawcę w Kosztorysie ofertowym (Załącznik nr 1 do SWZ)</w:t>
      </w:r>
    </w:p>
    <w:p w14:paraId="53C5B602"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62E45A85"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6D717A74" w14:textId="77777777" w:rsidR="004515F1" w:rsidRPr="004515F1" w:rsidRDefault="004515F1" w:rsidP="004515F1">
      <w:pPr>
        <w:ind w:right="-1"/>
        <w:jc w:val="both"/>
        <w:rPr>
          <w:rFonts w:ascii="Times New Roman" w:hAnsi="Times New Roman" w:cs="Times New Roman"/>
          <w:sz w:val="22"/>
          <w:szCs w:val="22"/>
        </w:rPr>
      </w:pPr>
    </w:p>
    <w:p w14:paraId="3573A1B0"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300EA5FE"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3D02DEE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22F529D"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5C81181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5F85258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5. Oświadczam/y, że w razie wybrania mojej/naszej oferty jako najkorzystniejszej zobowiązuję/emy się do podpisania umowy na warunkach określonych we wzorze umowy stanowiącym projektowane postanowienia umowne, w tym akceptujemy warunki płatności określone przez Zamawiającego w SWZ.</w:t>
      </w:r>
    </w:p>
    <w:p w14:paraId="11FCC43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8FF6F15"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6A5545F4" w14:textId="77777777" w:rsidR="004515F1" w:rsidRPr="004515F1" w:rsidRDefault="004515F1" w:rsidP="004515F1">
      <w:pPr>
        <w:suppressAutoHyphens/>
        <w:overflowPunct/>
        <w:ind w:right="-1"/>
        <w:rPr>
          <w:rFonts w:ascii="Times New Roman" w:eastAsia="Times New Roman" w:hAnsi="Times New Roman" w:cs="Times New Roman"/>
          <w:color w:val="auto"/>
          <w:kern w:val="1"/>
          <w:sz w:val="22"/>
          <w:szCs w:val="22"/>
          <w:lang w:bidi="ar-SA"/>
        </w:rPr>
      </w:pPr>
    </w:p>
    <w:p w14:paraId="404DD15A" w14:textId="600D98B8" w:rsid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04A8BBD7" w14:textId="77777777" w:rsidR="00A1022F" w:rsidRPr="00A1022F" w:rsidRDefault="00A1022F" w:rsidP="00A1022F">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p>
    <w:p w14:paraId="04654616" w14:textId="77777777"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2022 r</w:t>
      </w:r>
      <w:r w:rsidRPr="004515F1">
        <w:rPr>
          <w:rFonts w:ascii="Times New Roman" w:eastAsia="Times New Roman" w:hAnsi="Times New Roman" w:cs="Times New Roman"/>
          <w:iCs/>
          <w:color w:val="auto"/>
          <w:sz w:val="20"/>
          <w:szCs w:val="20"/>
        </w:rPr>
        <w:t>.</w:t>
      </w:r>
      <w:r w:rsidRPr="004515F1">
        <w:rPr>
          <w:rFonts w:ascii="Times New Roman" w:eastAsia="Arial" w:hAnsi="Times New Roman" w:cs="Times New Roman"/>
          <w:iCs/>
          <w:color w:val="000000"/>
          <w:sz w:val="20"/>
          <w:szCs w:val="20"/>
          <w:u w:val="single"/>
        </w:rPr>
        <w:t xml:space="preserve"> </w:t>
      </w:r>
      <w:r w:rsidRPr="004515F1">
        <w:rPr>
          <w:rFonts w:ascii="Times New Roman" w:eastAsia="Arial" w:hAnsi="Times New Roman" w:cs="Times New Roman"/>
          <w:i/>
          <w:iCs/>
          <w:color w:val="000000"/>
          <w:sz w:val="20"/>
          <w:szCs w:val="20"/>
          <w:u w:val="single"/>
        </w:rPr>
        <w:t>poz. 1233</w:t>
      </w:r>
      <w:r w:rsidRPr="004515F1">
        <w:rPr>
          <w:rFonts w:ascii="Times New Roman" w:eastAsia="Times New Roman" w:hAnsi="Times New Roman" w:cs="Times New Roman"/>
          <w:i/>
          <w:color w:val="auto"/>
          <w:sz w:val="20"/>
          <w:szCs w:val="20"/>
        </w:rPr>
        <w:t>), jeżeli wykonawca, wraz z przekazaniem takich informacji, zastrzegł, że nie mogą być one udostępniane oraz wykazał, że zastrzeżone informacje stanowią tajemnicę przedsiębiorstwa.</w:t>
      </w:r>
    </w:p>
    <w:p w14:paraId="3C3E6C0B" w14:textId="77777777" w:rsidR="004515F1" w:rsidRPr="004515F1" w:rsidRDefault="004515F1" w:rsidP="004515F1">
      <w:pPr>
        <w:ind w:right="-1"/>
        <w:jc w:val="both"/>
        <w:rPr>
          <w:rFonts w:ascii="Times New Roman" w:hAnsi="Times New Roman" w:cs="Times New Roman"/>
          <w:sz w:val="22"/>
          <w:szCs w:val="22"/>
        </w:rPr>
      </w:pPr>
    </w:p>
    <w:p w14:paraId="41C3C8B9"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0EF83C2C"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70AD5ADC"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292B17"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66F9A9"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7B8475DF"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AAF6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6295C72F"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45838E7A"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2FDAF2B"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3935DE16"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23CE41B7"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27074412"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5CCB32E4"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7A6C322F"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3ABBE113"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54B65657"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1DEF14D5" w14:textId="77777777" w:rsidR="00F2234B" w:rsidRDefault="004515F1" w:rsidP="00407284">
      <w:pPr>
        <w:widowControl/>
        <w:numPr>
          <w:ilvl w:val="0"/>
          <w:numId w:val="81"/>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1B2989" w14:textId="77FEEEB1"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1715561F"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2895A5BA" w14:textId="66D27AC3" w:rsidR="004515F1" w:rsidRPr="004515F1" w:rsidRDefault="004515F1" w:rsidP="00407284">
      <w:pPr>
        <w:widowControl/>
        <w:numPr>
          <w:ilvl w:val="0"/>
          <w:numId w:val="81"/>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10038878" w14:textId="77777777" w:rsidR="004515F1" w:rsidRPr="004515F1" w:rsidRDefault="004515F1" w:rsidP="004515F1">
      <w:pPr>
        <w:widowControl/>
        <w:tabs>
          <w:tab w:val="left" w:pos="284"/>
        </w:tabs>
        <w:suppressAutoHyphens/>
        <w:jc w:val="both"/>
        <w:rPr>
          <w:rFonts w:ascii="Times New Roman" w:hAnsi="Times New Roman" w:cs="Times New Roman"/>
        </w:rPr>
      </w:pPr>
    </w:p>
    <w:p w14:paraId="72972A66"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2C427DD9"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0DE2ABCD"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bookmarkStart w:id="330" w:name="_Hlk61355491"/>
      <w:r w:rsidRPr="004515F1">
        <w:rPr>
          <w:rFonts w:ascii="Times New Roman" w:hAnsi="Times New Roman" w:cs="Times New Roman"/>
          <w:sz w:val="22"/>
          <w:szCs w:val="22"/>
        </w:rPr>
        <w:t>Wartość towaru lub usługi bez kwoty podatku VAT**:</w:t>
      </w:r>
    </w:p>
    <w:p w14:paraId="4BE5934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30"/>
    <w:p w14:paraId="414F6F98" w14:textId="77777777" w:rsidR="004515F1" w:rsidRPr="004515F1" w:rsidRDefault="004515F1" w:rsidP="00F2234B">
      <w:pPr>
        <w:ind w:left="284" w:hanging="284"/>
        <w:jc w:val="both"/>
        <w:rPr>
          <w:rFonts w:ascii="Times New Roman" w:hAnsi="Times New Roman" w:cs="Times New Roman"/>
          <w:sz w:val="22"/>
          <w:szCs w:val="22"/>
        </w:rPr>
      </w:pPr>
    </w:p>
    <w:p w14:paraId="1F78F688"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7E9690DA"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713FE60A" w14:textId="77777777" w:rsidR="004515F1" w:rsidRPr="004515F1" w:rsidRDefault="004515F1" w:rsidP="004515F1">
      <w:pPr>
        <w:ind w:right="-1"/>
        <w:jc w:val="both"/>
        <w:rPr>
          <w:rFonts w:ascii="Times New Roman" w:hAnsi="Times New Roman" w:cs="Times New Roman"/>
          <w:sz w:val="22"/>
          <w:szCs w:val="22"/>
        </w:rPr>
      </w:pPr>
    </w:p>
    <w:p w14:paraId="3B690EB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11.  Załącznikami do niniejszego formularza, stanowiącymi integralną część oferty, są:</w:t>
      </w:r>
    </w:p>
    <w:p w14:paraId="48671AF0" w14:textId="77777777" w:rsidR="004515F1" w:rsidRPr="004515F1" w:rsidRDefault="004515F1" w:rsidP="004515F1">
      <w:pPr>
        <w:tabs>
          <w:tab w:val="right" w:leader="dot" w:pos="5670"/>
        </w:tabs>
        <w:ind w:right="-1"/>
        <w:jc w:val="both"/>
        <w:rPr>
          <w:rFonts w:hint="eastAsia"/>
        </w:rPr>
      </w:pPr>
      <w:r w:rsidRPr="004515F1">
        <w:rPr>
          <w:rFonts w:ascii="Times New Roman" w:hAnsi="Times New Roman" w:cs="Times New Roman"/>
          <w:sz w:val="21"/>
          <w:szCs w:val="21"/>
        </w:rPr>
        <w:t>1) Kosztorys ofertowy/Opis przedmiotu zamówienia – Załącznik nr 1 do SWZ;</w:t>
      </w:r>
    </w:p>
    <w:p w14:paraId="36813E75"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745DD1B"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4515F1">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6E401D09"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2CA6E65F"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p>
    <w:p w14:paraId="05DFE467" w14:textId="77777777" w:rsidR="004515F1" w:rsidRPr="004515F1" w:rsidRDefault="004515F1" w:rsidP="004515F1">
      <w:pPr>
        <w:tabs>
          <w:tab w:val="right" w:leader="dot" w:pos="5670"/>
        </w:tabs>
        <w:ind w:right="-1"/>
        <w:jc w:val="both"/>
        <w:rPr>
          <w:rFonts w:ascii="Times New Roman" w:hAnsi="Times New Roman" w:cs="Times New Roman"/>
          <w:sz w:val="22"/>
          <w:szCs w:val="22"/>
        </w:rPr>
      </w:pPr>
    </w:p>
    <w:bookmarkEnd w:id="329"/>
    <w:p w14:paraId="7949F1DF" w14:textId="77777777" w:rsidR="004515F1" w:rsidRPr="004515F1" w:rsidRDefault="004515F1" w:rsidP="004515F1">
      <w:pPr>
        <w:keepNext/>
        <w:spacing w:before="240" w:after="12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3198FEF0"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7D9BC112" w14:textId="66C1BDBE"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5B4AD85B" w14:textId="77777777" w:rsidR="004515F1" w:rsidRDefault="004515F1" w:rsidP="004515F1">
      <w:pPr>
        <w:keepNext/>
        <w:spacing w:before="240"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4D8B2641" w14:textId="79D59349"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615B0EF9"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1" w:name="_Toc206504619"/>
      <w:r w:rsidRPr="004515F1">
        <w:rPr>
          <w:rFonts w:ascii="Times New Roman" w:eastAsia="Times New Roman" w:hAnsi="Times New Roman" w:cs="Times New Roman"/>
          <w:b/>
          <w:color w:val="2F5496"/>
          <w:sz w:val="26"/>
          <w:szCs w:val="26"/>
          <w:lang w:eastAsia="pl-PL" w:bidi="pl-PL"/>
        </w:rPr>
        <w:lastRenderedPageBreak/>
        <w:t>Załącznik nr 3 do SWZ</w:t>
      </w:r>
      <w:bookmarkEnd w:id="331"/>
    </w:p>
    <w:p w14:paraId="7D5A4038" w14:textId="392A5EDA"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znak sprawy</w:t>
      </w:r>
      <w:r w:rsidRPr="00F22F23">
        <w:rPr>
          <w:rFonts w:ascii="Times New Roman" w:eastAsia="Times New Roman" w:hAnsi="Times New Roman" w:cs="Times New Roman"/>
          <w:b/>
          <w:bCs/>
          <w:color w:val="auto"/>
          <w:sz w:val="22"/>
          <w:szCs w:val="22"/>
        </w:rPr>
        <w:t xml:space="preserve">: A-2401- </w:t>
      </w:r>
      <w:r w:rsidR="001D0EDA">
        <w:rPr>
          <w:rFonts w:ascii="Times New Roman" w:eastAsia="Times New Roman" w:hAnsi="Times New Roman" w:cs="Times New Roman"/>
          <w:b/>
          <w:bCs/>
          <w:color w:val="auto"/>
          <w:sz w:val="22"/>
          <w:szCs w:val="22"/>
        </w:rPr>
        <w:t>47</w:t>
      </w:r>
      <w:r w:rsidR="004515F1"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0A5E956A" w14:textId="77777777" w:rsidR="004515F1" w:rsidRPr="004515F1" w:rsidRDefault="004515F1" w:rsidP="004515F1">
      <w:pPr>
        <w:jc w:val="center"/>
        <w:rPr>
          <w:rFonts w:hint="eastAsia"/>
          <w:sz w:val="2"/>
          <w:szCs w:val="2"/>
        </w:rPr>
      </w:pPr>
    </w:p>
    <w:p w14:paraId="6996BABA"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56866CC0" w14:textId="77777777" w:rsidR="004515F1" w:rsidRPr="004515F1" w:rsidRDefault="004515F1" w:rsidP="004515F1">
      <w:pPr>
        <w:ind w:right="-1"/>
        <w:jc w:val="right"/>
        <w:rPr>
          <w:rFonts w:ascii="Times New Roman" w:hAnsi="Times New Roman" w:cs="Times New Roman"/>
        </w:rPr>
      </w:pPr>
      <w:bookmarkStart w:id="332" w:name="bookmark515"/>
      <w:bookmarkStart w:id="333" w:name="bookmark516"/>
      <w:bookmarkStart w:id="334" w:name="bookmark517"/>
      <w:bookmarkStart w:id="335" w:name="_Toc25309090"/>
      <w:bookmarkStart w:id="336" w:name="_Toc25559955"/>
      <w:r w:rsidRPr="004515F1">
        <w:rPr>
          <w:rFonts w:ascii="Times New Roman" w:hAnsi="Times New Roman" w:cs="Times New Roman"/>
          <w:sz w:val="22"/>
          <w:szCs w:val="22"/>
        </w:rPr>
        <w:t>.................................. dnia .......................</w:t>
      </w:r>
    </w:p>
    <w:p w14:paraId="7E06F343" w14:textId="77777777" w:rsidR="004515F1" w:rsidRPr="004515F1" w:rsidRDefault="004515F1" w:rsidP="004515F1">
      <w:pPr>
        <w:jc w:val="center"/>
        <w:rPr>
          <w:rFonts w:ascii="Times New Roman" w:hAnsi="Times New Roman" w:cs="Times New Roman"/>
          <w:b/>
        </w:rPr>
      </w:pPr>
    </w:p>
    <w:p w14:paraId="6BAF58A8" w14:textId="77777777" w:rsidR="004515F1" w:rsidRPr="004515F1" w:rsidRDefault="004515F1" w:rsidP="004515F1">
      <w:pPr>
        <w:jc w:val="center"/>
        <w:rPr>
          <w:rFonts w:ascii="Times New Roman" w:hAnsi="Times New Roman" w:cs="Times New Roman"/>
          <w:b/>
        </w:rPr>
      </w:pPr>
    </w:p>
    <w:p w14:paraId="40E92708"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32"/>
      <w:bookmarkEnd w:id="333"/>
      <w:bookmarkEnd w:id="334"/>
      <w:bookmarkEnd w:id="335"/>
      <w:bookmarkEnd w:id="336"/>
    </w:p>
    <w:p w14:paraId="4B8B3D70"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680B73B0" w14:textId="7CB73FC4" w:rsidR="00A1022F" w:rsidRPr="00A1022F" w:rsidRDefault="00F2234B" w:rsidP="00A1022F">
      <w:pPr>
        <w:overflowPunct/>
        <w:spacing w:line="264" w:lineRule="auto"/>
        <w:jc w:val="center"/>
        <w:rPr>
          <w:rFonts w:ascii="Times New Roman" w:eastAsia="Times New Roman" w:hAnsi="Times New Roman" w:cs="Times New Roman"/>
          <w:b/>
          <w:color w:val="auto"/>
          <w:sz w:val="20"/>
          <w:szCs w:val="20"/>
        </w:rPr>
      </w:pPr>
      <w:r w:rsidRPr="00F2234B">
        <w:rPr>
          <w:rFonts w:ascii="Times New Roman" w:eastAsia="Times New Roman" w:hAnsi="Times New Roman" w:cs="Times New Roman" w:hint="eastAsia"/>
          <w:b/>
          <w:color w:val="auto"/>
          <w:sz w:val="20"/>
          <w:szCs w:val="20"/>
        </w:rPr>
        <w:t xml:space="preserve">Dostawa </w:t>
      </w:r>
      <w:r w:rsidR="001D0EDA" w:rsidRPr="001D0EDA">
        <w:rPr>
          <w:rFonts w:ascii="Times New Roman" w:eastAsia="Times New Roman" w:hAnsi="Times New Roman" w:cs="Times New Roman"/>
          <w:b/>
          <w:color w:val="auto"/>
          <w:sz w:val="20"/>
          <w:szCs w:val="20"/>
        </w:rPr>
        <w:t>ekstraktora próżniowego na rzecz Instytutu Agrofizyki im. Bohdana Dobrzańskiego Polskiej Akademii Nauk w Lublinie – 1 sztuka</w:t>
      </w:r>
    </w:p>
    <w:p w14:paraId="7DB3C487" w14:textId="1A62086C" w:rsidR="004515F1" w:rsidRDefault="004515F1" w:rsidP="00F2234B">
      <w:pPr>
        <w:overflowPunct/>
        <w:spacing w:line="264" w:lineRule="auto"/>
        <w:jc w:val="center"/>
        <w:rPr>
          <w:rFonts w:ascii="Times New Roman" w:eastAsia="Times New Roman" w:hAnsi="Times New Roman" w:cs="Times New Roman"/>
          <w:b/>
          <w:color w:val="auto"/>
          <w:sz w:val="20"/>
          <w:szCs w:val="20"/>
        </w:rPr>
      </w:pPr>
    </w:p>
    <w:p w14:paraId="453B0529" w14:textId="77777777" w:rsidR="00F2234B" w:rsidRPr="004515F1" w:rsidRDefault="00F2234B" w:rsidP="00F2234B">
      <w:pPr>
        <w:overflowPunct/>
        <w:spacing w:line="264" w:lineRule="auto"/>
        <w:jc w:val="center"/>
        <w:rPr>
          <w:rFonts w:ascii="Times New Roman" w:eastAsia="Times New Roman" w:hAnsi="Times New Roman" w:cs="Times New Roman"/>
          <w:b/>
          <w:color w:val="auto"/>
          <w:sz w:val="20"/>
          <w:szCs w:val="20"/>
        </w:rPr>
      </w:pPr>
    </w:p>
    <w:p w14:paraId="748759BD" w14:textId="77777777"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078A9AAE" w14:textId="77777777" w:rsidR="004515F1" w:rsidRPr="004515F1" w:rsidRDefault="004515F1" w:rsidP="004515F1">
      <w:pPr>
        <w:numPr>
          <w:ilvl w:val="0"/>
          <w:numId w:val="46"/>
        </w:numPr>
        <w:tabs>
          <w:tab w:val="left" w:pos="709"/>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6B5CB1CA"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5E1D9581"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2FFD7145"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28EF4420" w14:textId="77777777" w:rsidR="004515F1" w:rsidRPr="004515F1" w:rsidRDefault="004515F1" w:rsidP="004515F1">
      <w:pPr>
        <w:numPr>
          <w:ilvl w:val="0"/>
          <w:numId w:val="46"/>
        </w:numPr>
        <w:tabs>
          <w:tab w:val="left" w:pos="709"/>
          <w:tab w:val="left" w:pos="891"/>
        </w:tabs>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109 ust. 1 pkt 1 ustawy PZP, odnośnie do naruszenia obowiązków dotyczących płatności podatków i opłat lokalnych, o których mowa w ustawie z dnia 12 stycznia 1991 r. o podatkach i opłatach lokalnych (Dz.U. 2023 poz. 70 z późn. zm.),</w:t>
      </w:r>
    </w:p>
    <w:p w14:paraId="7E155437"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4CC4F5"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032CB1F7" w14:textId="77777777" w:rsidR="004515F1" w:rsidRPr="004515F1" w:rsidRDefault="004515F1" w:rsidP="004515F1">
      <w:pPr>
        <w:jc w:val="both"/>
        <w:rPr>
          <w:rFonts w:ascii="Times New Roman" w:hAnsi="Times New Roman" w:cs="Times New Roman"/>
          <w:color w:val="auto"/>
          <w:sz w:val="20"/>
          <w:szCs w:val="20"/>
        </w:rPr>
      </w:pPr>
      <w:bookmarkStart w:id="337" w:name="bookmark522"/>
      <w:bookmarkEnd w:id="337"/>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4B404BB" w14:textId="77777777" w:rsidR="004515F1" w:rsidRPr="004515F1" w:rsidRDefault="004515F1" w:rsidP="004515F1">
      <w:pPr>
        <w:jc w:val="both"/>
        <w:rPr>
          <w:rFonts w:ascii="Times New Roman" w:hAnsi="Times New Roman" w:cs="Times New Roman"/>
          <w:color w:val="auto"/>
          <w:sz w:val="20"/>
          <w:szCs w:val="20"/>
        </w:rPr>
      </w:pPr>
    </w:p>
    <w:p w14:paraId="69265605"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7EBEF7B9" w14:textId="77777777" w:rsidR="004515F1" w:rsidRPr="004515F1" w:rsidRDefault="004515F1" w:rsidP="004515F1">
      <w:pPr>
        <w:rPr>
          <w:rFonts w:ascii="Times New Roman" w:hAnsi="Times New Roman" w:cs="Times New Roman"/>
          <w:sz w:val="20"/>
          <w:szCs w:val="20"/>
        </w:rPr>
      </w:pPr>
    </w:p>
    <w:p w14:paraId="7F326259" w14:textId="77777777" w:rsidR="004515F1" w:rsidRPr="004515F1" w:rsidRDefault="004515F1" w:rsidP="004515F1">
      <w:pPr>
        <w:rPr>
          <w:rFonts w:ascii="Times New Roman" w:hAnsi="Times New Roman" w:cs="Times New Roman"/>
          <w:sz w:val="20"/>
          <w:szCs w:val="20"/>
        </w:rPr>
      </w:pPr>
    </w:p>
    <w:p w14:paraId="4AF3F122" w14:textId="77777777" w:rsidR="004515F1" w:rsidRPr="004515F1" w:rsidRDefault="004515F1" w:rsidP="004515F1">
      <w:pPr>
        <w:rPr>
          <w:rFonts w:ascii="Times New Roman" w:hAnsi="Times New Roman" w:cs="Times New Roman"/>
          <w:sz w:val="20"/>
          <w:szCs w:val="20"/>
        </w:rPr>
      </w:pPr>
    </w:p>
    <w:p w14:paraId="0B76887C"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5D5EBC6F" w14:textId="77777777" w:rsidR="004515F1" w:rsidRPr="004515F1" w:rsidRDefault="004515F1" w:rsidP="004515F1">
      <w:pPr>
        <w:jc w:val="both"/>
        <w:rPr>
          <w:rFonts w:ascii="Times New Roman" w:hAnsi="Times New Roman" w:cs="Times New Roman"/>
          <w:b/>
          <w:sz w:val="18"/>
          <w:szCs w:val="18"/>
        </w:rPr>
      </w:pPr>
    </w:p>
    <w:p w14:paraId="166FE1CB" w14:textId="77777777" w:rsidR="004515F1" w:rsidRPr="004515F1" w:rsidRDefault="004515F1" w:rsidP="004515F1">
      <w:pPr>
        <w:jc w:val="both"/>
        <w:rPr>
          <w:rFonts w:ascii="Times New Roman" w:hAnsi="Times New Roman" w:cs="Times New Roman"/>
          <w:b/>
          <w:sz w:val="18"/>
          <w:szCs w:val="18"/>
        </w:rPr>
      </w:pPr>
    </w:p>
    <w:p w14:paraId="5D35D8B3" w14:textId="77777777" w:rsidR="004515F1" w:rsidRPr="004515F1" w:rsidRDefault="004515F1" w:rsidP="004515F1">
      <w:pPr>
        <w:jc w:val="both"/>
        <w:rPr>
          <w:rFonts w:ascii="Times New Roman" w:hAnsi="Times New Roman" w:cs="Times New Roman"/>
          <w:b/>
          <w:sz w:val="18"/>
          <w:szCs w:val="18"/>
        </w:rPr>
      </w:pPr>
    </w:p>
    <w:p w14:paraId="75C72E74" w14:textId="77777777" w:rsidR="004515F1" w:rsidRPr="004515F1" w:rsidRDefault="004515F1" w:rsidP="004515F1">
      <w:pPr>
        <w:jc w:val="both"/>
        <w:rPr>
          <w:rFonts w:ascii="Times New Roman" w:hAnsi="Times New Roman" w:cs="Times New Roman"/>
          <w:b/>
          <w:sz w:val="18"/>
          <w:szCs w:val="18"/>
        </w:rPr>
      </w:pPr>
    </w:p>
    <w:p w14:paraId="754E19C3"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503F575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29063DB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6F7A1CD2" w14:textId="77777777" w:rsidR="004515F1" w:rsidRPr="004515F1" w:rsidRDefault="004515F1" w:rsidP="004515F1">
      <w:pPr>
        <w:rPr>
          <w:rFonts w:hint="eastAsia"/>
        </w:rPr>
      </w:pPr>
    </w:p>
    <w:p w14:paraId="3AB09CD9" w14:textId="77777777" w:rsidR="004515F1" w:rsidRPr="004515F1" w:rsidRDefault="004515F1" w:rsidP="004515F1">
      <w:pPr>
        <w:rPr>
          <w:rFonts w:hint="eastAsia"/>
        </w:rPr>
      </w:pPr>
    </w:p>
    <w:p w14:paraId="247E14B7" w14:textId="77777777" w:rsidR="004515F1" w:rsidRPr="004515F1" w:rsidRDefault="004515F1" w:rsidP="004515F1">
      <w:pPr>
        <w:rPr>
          <w:rFonts w:hint="eastAsia"/>
        </w:rPr>
      </w:pPr>
    </w:p>
    <w:p w14:paraId="13ED68D4" w14:textId="77777777" w:rsidR="004515F1" w:rsidRPr="004515F1" w:rsidRDefault="004515F1" w:rsidP="004515F1">
      <w:pPr>
        <w:rPr>
          <w:rFonts w:hint="eastAsia"/>
        </w:rPr>
      </w:pPr>
    </w:p>
    <w:p w14:paraId="15DB5746" w14:textId="77777777" w:rsidR="004515F1" w:rsidRPr="004515F1" w:rsidRDefault="004515F1" w:rsidP="004515F1">
      <w:pPr>
        <w:rPr>
          <w:rFonts w:hint="eastAsia"/>
        </w:rPr>
      </w:pPr>
    </w:p>
    <w:p w14:paraId="1AAFCC22" w14:textId="77777777" w:rsidR="004515F1" w:rsidRPr="004515F1" w:rsidRDefault="004515F1" w:rsidP="004515F1">
      <w:pPr>
        <w:rPr>
          <w:rFonts w:hint="eastAsia"/>
        </w:rPr>
      </w:pPr>
    </w:p>
    <w:p w14:paraId="6536F490" w14:textId="77777777" w:rsidR="004515F1" w:rsidRPr="004515F1" w:rsidRDefault="004515F1" w:rsidP="004515F1">
      <w:pPr>
        <w:rPr>
          <w:rFonts w:hint="eastAsia"/>
        </w:rPr>
      </w:pPr>
    </w:p>
    <w:p w14:paraId="08512BB5" w14:textId="77777777" w:rsidR="004515F1" w:rsidRPr="004515F1" w:rsidRDefault="004515F1" w:rsidP="004515F1">
      <w:pPr>
        <w:rPr>
          <w:rFonts w:hint="eastAsia"/>
        </w:rPr>
      </w:pPr>
    </w:p>
    <w:p w14:paraId="2D0667BE" w14:textId="77777777" w:rsidR="004515F1" w:rsidRPr="004515F1" w:rsidRDefault="004515F1" w:rsidP="004515F1">
      <w:pPr>
        <w:rPr>
          <w:rFonts w:hint="eastAsia"/>
        </w:rPr>
      </w:pPr>
    </w:p>
    <w:p w14:paraId="5D70B25D" w14:textId="6FFD35D7" w:rsidR="0002392C" w:rsidRDefault="0002392C">
      <w:pPr>
        <w:widowControl/>
        <w:overflowPunct/>
        <w:rPr>
          <w:rFonts w:hint="eastAsia"/>
        </w:rPr>
      </w:pPr>
      <w:r>
        <w:rPr>
          <w:rFonts w:hint="eastAsia"/>
        </w:rPr>
        <w:br w:type="page"/>
      </w:r>
    </w:p>
    <w:p w14:paraId="600759E9" w14:textId="77777777" w:rsidR="004515F1" w:rsidRPr="004515F1" w:rsidRDefault="004515F1" w:rsidP="004515F1">
      <w:pPr>
        <w:rPr>
          <w:rFonts w:hint="eastAsia"/>
        </w:rPr>
      </w:pPr>
    </w:p>
    <w:p w14:paraId="47778635"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38" w:name="_Toc206504620"/>
      <w:r w:rsidRPr="004515F1">
        <w:rPr>
          <w:rFonts w:ascii="Times New Roman" w:eastAsia="Times New Roman" w:hAnsi="Times New Roman" w:cs="Times New Roman"/>
          <w:b/>
          <w:color w:val="2F5496"/>
          <w:sz w:val="26"/>
          <w:szCs w:val="26"/>
          <w:lang w:eastAsia="pl-PL" w:bidi="pl-PL"/>
        </w:rPr>
        <w:t>Załącznik nr 4 do SWZ</w:t>
      </w:r>
      <w:bookmarkEnd w:id="338"/>
    </w:p>
    <w:p w14:paraId="4F6472B9" w14:textId="3B748C19"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4DB4BB49" wp14:editId="2981B697">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39C4F355" w14:textId="77777777" w:rsidR="00FA6BEF" w:rsidRDefault="00FA6BEF"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4DB4BB49"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39C4F355" w14:textId="77777777" w:rsidR="00FA6BEF" w:rsidRDefault="00FA6BEF"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znak sprawy</w:t>
      </w:r>
      <w:r w:rsidR="00956FE0" w:rsidRPr="00F22F23">
        <w:rPr>
          <w:rFonts w:ascii="Times New Roman" w:eastAsia="Times New Roman" w:hAnsi="Times New Roman" w:cs="Times New Roman"/>
          <w:b/>
          <w:bCs/>
          <w:color w:val="auto"/>
          <w:sz w:val="22"/>
          <w:szCs w:val="22"/>
        </w:rPr>
        <w:t>: A-2401-</w:t>
      </w:r>
      <w:r w:rsidR="001D0EDA">
        <w:rPr>
          <w:rFonts w:ascii="Times New Roman" w:eastAsia="Times New Roman" w:hAnsi="Times New Roman" w:cs="Times New Roman"/>
          <w:b/>
          <w:bCs/>
          <w:color w:val="auto"/>
          <w:sz w:val="22"/>
          <w:szCs w:val="22"/>
        </w:rPr>
        <w:t>47</w:t>
      </w:r>
      <w:r w:rsidRPr="00F22F23">
        <w:rPr>
          <w:rFonts w:ascii="Times New Roman" w:eastAsia="Times New Roman" w:hAnsi="Times New Roman" w:cs="Times New Roman"/>
          <w:b/>
          <w:bCs/>
          <w:color w:val="auto"/>
          <w:sz w:val="22"/>
          <w:szCs w:val="22"/>
        </w:rPr>
        <w:t>/202</w:t>
      </w:r>
      <w:r w:rsidR="00CE7546" w:rsidRPr="00F22F23">
        <w:rPr>
          <w:rFonts w:ascii="Times New Roman" w:eastAsia="Times New Roman" w:hAnsi="Times New Roman" w:cs="Times New Roman"/>
          <w:b/>
          <w:bCs/>
          <w:color w:val="auto"/>
          <w:sz w:val="22"/>
          <w:szCs w:val="22"/>
        </w:rPr>
        <w:t>6</w:t>
      </w:r>
      <w:r w:rsidRPr="004515F1">
        <w:rPr>
          <w:rFonts w:ascii="Times New Roman" w:eastAsia="Times New Roman" w:hAnsi="Times New Roman" w:cs="Times New Roman"/>
          <w:b/>
          <w:bCs/>
          <w:color w:val="auto"/>
          <w:sz w:val="22"/>
          <w:szCs w:val="22"/>
        </w:rPr>
        <w:t xml:space="preserve">                 </w:t>
      </w:r>
    </w:p>
    <w:p w14:paraId="5B920A62"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0CA53004" w14:textId="77777777" w:rsidR="004515F1" w:rsidRPr="004515F1" w:rsidRDefault="004515F1" w:rsidP="004515F1">
      <w:pPr>
        <w:ind w:right="-1"/>
        <w:jc w:val="right"/>
        <w:rPr>
          <w:rFonts w:ascii="Times New Roman" w:hAnsi="Times New Roman" w:cs="Times New Roman"/>
          <w:sz w:val="22"/>
          <w:szCs w:val="22"/>
        </w:rPr>
      </w:pPr>
    </w:p>
    <w:p w14:paraId="382FB7D6" w14:textId="77777777" w:rsidR="004515F1" w:rsidRPr="004515F1" w:rsidRDefault="004515F1" w:rsidP="004515F1">
      <w:pPr>
        <w:ind w:right="-1"/>
        <w:jc w:val="right"/>
        <w:rPr>
          <w:rFonts w:ascii="Times New Roman" w:hAnsi="Times New Roman" w:cs="Times New Roman"/>
          <w:sz w:val="22"/>
          <w:szCs w:val="22"/>
        </w:rPr>
      </w:pPr>
    </w:p>
    <w:p w14:paraId="19AC50EE" w14:textId="77777777" w:rsidR="004515F1" w:rsidRPr="004515F1" w:rsidRDefault="004515F1" w:rsidP="004515F1">
      <w:pPr>
        <w:ind w:right="-1"/>
        <w:jc w:val="right"/>
        <w:rPr>
          <w:rFonts w:ascii="Times New Roman" w:hAnsi="Times New Roman" w:cs="Times New Roman"/>
          <w:sz w:val="22"/>
          <w:szCs w:val="22"/>
        </w:rPr>
      </w:pPr>
    </w:p>
    <w:p w14:paraId="02A9792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3A9A8E76" w14:textId="77777777" w:rsidR="004515F1" w:rsidRPr="004515F1" w:rsidRDefault="004515F1" w:rsidP="004515F1">
      <w:pPr>
        <w:jc w:val="center"/>
        <w:rPr>
          <w:rFonts w:ascii="Times New Roman" w:hAnsi="Times New Roman" w:cs="Times New Roman"/>
          <w:b/>
          <w:bCs/>
        </w:rPr>
      </w:pPr>
    </w:p>
    <w:p w14:paraId="565819E9" w14:textId="77777777" w:rsidR="004515F1" w:rsidRPr="004515F1" w:rsidRDefault="004515F1" w:rsidP="004515F1">
      <w:pPr>
        <w:jc w:val="center"/>
        <w:rPr>
          <w:rFonts w:ascii="Times New Roman" w:hAnsi="Times New Roman" w:cs="Times New Roman"/>
          <w:b/>
          <w:bCs/>
        </w:rPr>
      </w:pPr>
    </w:p>
    <w:p w14:paraId="0CE6F6B6"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13934949" w14:textId="77777777" w:rsidR="004515F1" w:rsidRPr="004515F1" w:rsidRDefault="004515F1" w:rsidP="004515F1">
      <w:pPr>
        <w:rPr>
          <w:rFonts w:ascii="Times New Roman" w:hAnsi="Times New Roman" w:cs="Times New Roman"/>
          <w:sz w:val="20"/>
          <w:szCs w:val="20"/>
        </w:rPr>
      </w:pPr>
    </w:p>
    <w:p w14:paraId="146F2C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080E8A1B" w14:textId="77777777" w:rsidR="004515F1" w:rsidRPr="004515F1" w:rsidRDefault="004515F1" w:rsidP="004515F1">
      <w:pPr>
        <w:rPr>
          <w:rFonts w:ascii="Times New Roman" w:hAnsi="Times New Roman" w:cs="Times New Roman"/>
          <w:sz w:val="20"/>
          <w:szCs w:val="20"/>
        </w:rPr>
      </w:pPr>
    </w:p>
    <w:p w14:paraId="30D4DA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70DC4A50" w14:textId="77777777" w:rsidR="004515F1" w:rsidRPr="004515F1" w:rsidRDefault="004515F1" w:rsidP="004515F1">
      <w:pPr>
        <w:rPr>
          <w:rFonts w:ascii="Times New Roman" w:hAnsi="Times New Roman" w:cs="Times New Roman"/>
          <w:sz w:val="20"/>
          <w:szCs w:val="20"/>
        </w:rPr>
      </w:pPr>
    </w:p>
    <w:p w14:paraId="4E1BC1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105F2070" w14:textId="77777777" w:rsidR="004515F1" w:rsidRPr="004515F1" w:rsidRDefault="004515F1" w:rsidP="004515F1">
      <w:pPr>
        <w:rPr>
          <w:rFonts w:ascii="Times New Roman" w:hAnsi="Times New Roman" w:cs="Times New Roman"/>
          <w:b/>
          <w:sz w:val="20"/>
          <w:szCs w:val="20"/>
        </w:rPr>
      </w:pPr>
    </w:p>
    <w:p w14:paraId="2C6C1186"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48E91B4B"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31C8EF61" w14:textId="77777777" w:rsidR="004515F1" w:rsidRPr="004515F1" w:rsidRDefault="004515F1" w:rsidP="004515F1">
      <w:pPr>
        <w:jc w:val="both"/>
        <w:rPr>
          <w:rFonts w:ascii="Times New Roman" w:hAnsi="Times New Roman" w:cs="Times New Roman"/>
          <w:color w:val="auto"/>
          <w:sz w:val="20"/>
          <w:szCs w:val="20"/>
        </w:rPr>
      </w:pPr>
    </w:p>
    <w:p w14:paraId="04941BA2"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40F4BC97" w14:textId="77777777" w:rsidR="004515F1" w:rsidRPr="004515F1" w:rsidRDefault="004515F1" w:rsidP="004515F1">
      <w:pPr>
        <w:rPr>
          <w:rFonts w:ascii="Times New Roman" w:hAnsi="Times New Roman" w:cs="Times New Roman"/>
          <w:sz w:val="20"/>
          <w:szCs w:val="20"/>
        </w:rPr>
      </w:pPr>
    </w:p>
    <w:p w14:paraId="07F3C32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2D93526A"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07CD87C6"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2DE738B"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5B0399A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342B5731"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7DBCC85E"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4E5FA89F" w14:textId="77777777" w:rsidR="004515F1" w:rsidRPr="004515F1" w:rsidRDefault="004515F1" w:rsidP="004515F1">
      <w:pPr>
        <w:rPr>
          <w:rFonts w:ascii="Times New Roman" w:hAnsi="Times New Roman" w:cs="Times New Roman"/>
          <w:sz w:val="20"/>
          <w:szCs w:val="20"/>
        </w:rPr>
      </w:pPr>
    </w:p>
    <w:p w14:paraId="46D4B9F2"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69EE5F1D" w14:textId="2F40D76C"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78C3D271" w14:textId="77777777" w:rsidR="004515F1" w:rsidRDefault="004515F1" w:rsidP="004515F1">
      <w:pPr>
        <w:spacing w:line="360" w:lineRule="auto"/>
        <w:rPr>
          <w:rFonts w:ascii="Times New Roman" w:hAnsi="Times New Roman" w:cs="Times New Roman"/>
          <w:sz w:val="20"/>
          <w:szCs w:val="20"/>
        </w:rPr>
      </w:pPr>
    </w:p>
    <w:p w14:paraId="253F8275" w14:textId="77777777" w:rsidR="00741773" w:rsidRPr="004515F1" w:rsidRDefault="00741773" w:rsidP="004515F1">
      <w:pPr>
        <w:spacing w:line="360" w:lineRule="auto"/>
        <w:rPr>
          <w:rFonts w:ascii="Times New Roman" w:hAnsi="Times New Roman" w:cs="Times New Roman"/>
          <w:sz w:val="20"/>
          <w:szCs w:val="20"/>
        </w:rPr>
      </w:pPr>
    </w:p>
    <w:p w14:paraId="79BE52F9" w14:textId="4C63187F" w:rsidR="004515F1" w:rsidRPr="00741773" w:rsidRDefault="004515F1" w:rsidP="00741773">
      <w:pPr>
        <w:rPr>
          <w:rFonts w:ascii="Times New Roman" w:hAnsi="Times New Roman" w:cs="Times New Roman"/>
          <w:sz w:val="20"/>
          <w:szCs w:val="20"/>
        </w:rPr>
      </w:pPr>
      <w:bookmarkStart w:id="339" w:name="_Hlk145582379"/>
      <w:r w:rsidRPr="004515F1">
        <w:rPr>
          <w:rFonts w:ascii="Times New Roman" w:hAnsi="Times New Roman" w:cs="Times New Roman"/>
          <w:sz w:val="20"/>
          <w:szCs w:val="20"/>
        </w:rPr>
        <w:t>* odpowiednie zaznaczyć lub nieodpowiednie skreślić</w:t>
      </w:r>
      <w:bookmarkEnd w:id="339"/>
    </w:p>
    <w:p w14:paraId="659521D3" w14:textId="77777777" w:rsidR="00741773" w:rsidRDefault="00741773" w:rsidP="00741773">
      <w:pPr>
        <w:overflowPunct/>
        <w:rPr>
          <w:rFonts w:ascii="Times New Roman" w:eastAsia="Times New Roman" w:hAnsi="Times New Roman" w:cs="Times New Roman"/>
          <w:b/>
          <w:color w:val="auto"/>
          <w:sz w:val="18"/>
          <w:szCs w:val="18"/>
        </w:rPr>
      </w:pPr>
    </w:p>
    <w:p w14:paraId="158214E5" w14:textId="1F1EA80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3A68412D" w14:textId="77777777" w:rsidR="004515F1" w:rsidRPr="004515F1" w:rsidRDefault="004515F1" w:rsidP="00741773">
      <w:pPr>
        <w:numPr>
          <w:ilvl w:val="3"/>
          <w:numId w:val="71"/>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C9926BA" w14:textId="77777777" w:rsidR="004515F1" w:rsidRPr="004515F1" w:rsidRDefault="004515F1" w:rsidP="00741773">
      <w:pPr>
        <w:numPr>
          <w:ilvl w:val="3"/>
          <w:numId w:val="71"/>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2A6F7D12" w14:textId="77777777" w:rsidR="004515F1" w:rsidRPr="004515F1" w:rsidRDefault="004515F1" w:rsidP="004515F1">
      <w:pPr>
        <w:rPr>
          <w:rFonts w:hint="eastAsia"/>
        </w:rPr>
      </w:pPr>
    </w:p>
    <w:p w14:paraId="121DEAAB" w14:textId="15113390" w:rsidR="0002392C" w:rsidRDefault="0002392C">
      <w:pPr>
        <w:widowControl/>
        <w:overflowPunct/>
        <w:rPr>
          <w:rFonts w:hint="eastAsia"/>
        </w:rPr>
      </w:pPr>
      <w:r>
        <w:rPr>
          <w:rFonts w:hint="eastAsia"/>
        </w:rPr>
        <w:br w:type="page"/>
      </w:r>
    </w:p>
    <w:p w14:paraId="394B5C20" w14:textId="77777777" w:rsidR="004515F1" w:rsidRPr="004515F1" w:rsidRDefault="004515F1" w:rsidP="004515F1">
      <w:pPr>
        <w:overflowPunct/>
        <w:rPr>
          <w:rFonts w:ascii="Times New Roman" w:eastAsia="Times New Roman" w:hAnsi="Times New Roman" w:cs="Times New Roman"/>
          <w:b/>
          <w:bCs/>
          <w:color w:val="auto"/>
          <w:sz w:val="22"/>
          <w:szCs w:val="22"/>
        </w:rPr>
        <w:sectPr w:rsidR="004515F1" w:rsidRPr="004515F1" w:rsidSect="0002392C">
          <w:footerReference w:type="default" r:id="rId32"/>
          <w:footnotePr>
            <w:numRestart w:val="eachSect"/>
          </w:footnotePr>
          <w:pgSz w:w="11900" w:h="16840"/>
          <w:pgMar w:top="1276" w:right="732" w:bottom="1215" w:left="1365" w:header="57" w:footer="544" w:gutter="0"/>
          <w:cols w:space="720"/>
          <w:noEndnote/>
          <w:docGrid w:linePitch="360"/>
        </w:sectPr>
      </w:pPr>
      <w:bookmarkStart w:id="340" w:name="_Hlk106021603"/>
      <w:bookmarkStart w:id="341" w:name="_Toc33696797"/>
      <w:bookmarkStart w:id="342" w:name="_Toc94787178"/>
      <w:bookmarkStart w:id="343" w:name="_Hlk24447728"/>
    </w:p>
    <w:bookmarkEnd w:id="340"/>
    <w:p w14:paraId="1B19FC30" w14:textId="77777777" w:rsidR="004515F1" w:rsidRPr="004515F1" w:rsidRDefault="004515F1" w:rsidP="004515F1">
      <w:pPr>
        <w:rPr>
          <w:rFonts w:hint="eastAsia"/>
        </w:rPr>
      </w:pPr>
    </w:p>
    <w:p w14:paraId="4EEC78A1"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4" w:name="_Toc206504621"/>
      <w:r w:rsidRPr="004515F1">
        <w:rPr>
          <w:rFonts w:ascii="Times New Roman" w:eastAsia="Times New Roman" w:hAnsi="Times New Roman" w:cs="Times New Roman"/>
          <w:b/>
          <w:color w:val="4472C4"/>
          <w:sz w:val="26"/>
          <w:szCs w:val="26"/>
        </w:rPr>
        <w:t>Załącznik nr 6 do SWZ</w:t>
      </w:r>
      <w:bookmarkEnd w:id="341"/>
      <w:bookmarkEnd w:id="342"/>
      <w:bookmarkEnd w:id="344"/>
    </w:p>
    <w:p w14:paraId="60DCA55B"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45" w:name="_Hlk198883242"/>
      <w:r w:rsidRPr="004515F1">
        <w:rPr>
          <w:rFonts w:ascii="Times New Roman" w:hAnsi="Times New Roman" w:cs="Times New Roman"/>
          <w:b/>
          <w:bCs/>
          <w:color w:val="FF0000"/>
          <w:u w:val="single"/>
        </w:rPr>
        <w:t>SKŁADANY WRAZ Z OFERTĄ</w:t>
      </w:r>
    </w:p>
    <w:p w14:paraId="0BC09158" w14:textId="3482858E" w:rsidR="004515F1" w:rsidRPr="004515F1" w:rsidRDefault="00741773" w:rsidP="004515F1">
      <w:pPr>
        <w:spacing w:line="100" w:lineRule="atLeast"/>
        <w:rPr>
          <w:rFonts w:ascii="Times New Roman" w:hAnsi="Times New Roman" w:cs="Times New Roman"/>
          <w:b/>
          <w:bCs/>
          <w:sz w:val="22"/>
          <w:szCs w:val="22"/>
        </w:rPr>
      </w:pPr>
      <w:bookmarkStart w:id="346" w:name="_Hlk198887604"/>
      <w:bookmarkEnd w:id="345"/>
      <w:r>
        <w:rPr>
          <w:rFonts w:ascii="Times New Roman" w:hAnsi="Times New Roman" w:cs="Times New Roman"/>
          <w:b/>
          <w:bCs/>
          <w:sz w:val="22"/>
          <w:szCs w:val="22"/>
        </w:rPr>
        <w:t>znak sprawy</w:t>
      </w:r>
      <w:r w:rsidRPr="00F22F23">
        <w:rPr>
          <w:rFonts w:ascii="Times New Roman" w:hAnsi="Times New Roman" w:cs="Times New Roman"/>
          <w:b/>
          <w:bCs/>
          <w:sz w:val="22"/>
          <w:szCs w:val="22"/>
        </w:rPr>
        <w:t>: A-2401-</w:t>
      </w:r>
      <w:r w:rsidR="001D0EDA">
        <w:rPr>
          <w:rFonts w:ascii="Times New Roman" w:hAnsi="Times New Roman" w:cs="Times New Roman"/>
          <w:b/>
          <w:bCs/>
          <w:sz w:val="22"/>
          <w:szCs w:val="22"/>
        </w:rPr>
        <w:t>47</w:t>
      </w:r>
      <w:r w:rsidR="004515F1" w:rsidRPr="00F22F23">
        <w:rPr>
          <w:rFonts w:ascii="Times New Roman" w:hAnsi="Times New Roman" w:cs="Times New Roman"/>
          <w:b/>
          <w:bCs/>
          <w:sz w:val="22"/>
          <w:szCs w:val="22"/>
        </w:rPr>
        <w:t>/202</w:t>
      </w:r>
      <w:bookmarkEnd w:id="343"/>
      <w:bookmarkEnd w:id="346"/>
      <w:r w:rsidR="00CE7546" w:rsidRPr="00F22F23">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7594850D" w14:textId="77777777" w:rsidR="004515F1" w:rsidRPr="004515F1" w:rsidRDefault="004515F1" w:rsidP="004515F1">
      <w:pPr>
        <w:spacing w:line="100" w:lineRule="atLeast"/>
        <w:rPr>
          <w:rFonts w:ascii="Times New Roman" w:hAnsi="Times New Roman" w:cs="Times New Roman"/>
        </w:rPr>
      </w:pPr>
    </w:p>
    <w:p w14:paraId="5DC14ABE"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5B5D412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23993EC0"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49090D7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B564D2B"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38DB5AA4" w14:textId="77AB43C3"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52310E55" w14:textId="77777777" w:rsidR="004515F1" w:rsidRPr="004515F1" w:rsidRDefault="004515F1" w:rsidP="004515F1">
      <w:pPr>
        <w:spacing w:line="100" w:lineRule="atLeast"/>
        <w:rPr>
          <w:rFonts w:ascii="Times New Roman" w:hAnsi="Times New Roman" w:cs="Times New Roman"/>
          <w:sz w:val="16"/>
          <w:szCs w:val="16"/>
        </w:rPr>
      </w:pPr>
    </w:p>
    <w:p w14:paraId="3EFFBB08"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73B6E7D0"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4AE80275" w14:textId="77777777" w:rsidR="004515F1" w:rsidRPr="004515F1" w:rsidRDefault="004515F1" w:rsidP="004515F1">
      <w:pPr>
        <w:spacing w:line="100" w:lineRule="atLeast"/>
        <w:rPr>
          <w:rFonts w:ascii="Times New Roman" w:hAnsi="Times New Roman" w:cs="Times New Roman"/>
          <w:sz w:val="16"/>
          <w:szCs w:val="16"/>
          <w:u w:val="single"/>
        </w:rPr>
      </w:pPr>
    </w:p>
    <w:p w14:paraId="41B331EC"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128F0866" w14:textId="77777777" w:rsidR="004515F1" w:rsidRPr="004515F1" w:rsidRDefault="004515F1" w:rsidP="004515F1">
      <w:pPr>
        <w:spacing w:line="100" w:lineRule="atLeast"/>
        <w:rPr>
          <w:rFonts w:ascii="Times New Roman" w:hAnsi="Times New Roman" w:cs="Times New Roman"/>
          <w:sz w:val="16"/>
          <w:szCs w:val="16"/>
        </w:rPr>
      </w:pPr>
    </w:p>
    <w:p w14:paraId="1441E67B" w14:textId="77777777" w:rsidR="004515F1" w:rsidRPr="004515F1" w:rsidRDefault="004515F1" w:rsidP="004515F1">
      <w:pPr>
        <w:spacing w:line="100" w:lineRule="atLeast"/>
        <w:rPr>
          <w:rFonts w:ascii="Times New Roman" w:hAnsi="Times New Roman" w:cs="Times New Roman"/>
          <w:sz w:val="16"/>
          <w:szCs w:val="16"/>
        </w:rPr>
      </w:pPr>
    </w:p>
    <w:p w14:paraId="3F33C3B7"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FE824D0"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7C308DBE" w14:textId="77777777" w:rsidR="005A743C" w:rsidRPr="004515F1" w:rsidRDefault="005A743C" w:rsidP="004515F1">
      <w:pPr>
        <w:widowControl/>
        <w:ind w:left="317" w:hanging="340"/>
        <w:jc w:val="center"/>
        <w:rPr>
          <w:rFonts w:ascii="Times New Roman" w:hAnsi="Times New Roman" w:cs="Times New Roman"/>
          <w:b/>
        </w:rPr>
      </w:pPr>
    </w:p>
    <w:p w14:paraId="3903327B" w14:textId="4AAACCA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4AB45D8B"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0475749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składane na podstawie art. 125 ust. 1 ustawy Pzp</w:t>
      </w:r>
    </w:p>
    <w:p w14:paraId="4085CE6B" w14:textId="1C3BBF71" w:rsidR="00A1022F" w:rsidRPr="00A1022F" w:rsidRDefault="004515F1" w:rsidP="00A1022F">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A1022F">
        <w:rPr>
          <w:rFonts w:ascii="Times New Roman" w:eastAsia="Times New Roman" w:hAnsi="Times New Roman" w:cs="Times New Roman"/>
          <w:b/>
          <w:color w:val="auto"/>
          <w:sz w:val="22"/>
          <w:szCs w:val="20"/>
        </w:rPr>
        <w:t xml:space="preserve">Dostawa </w:t>
      </w:r>
      <w:r w:rsidR="001D0EDA" w:rsidRPr="001D0EDA">
        <w:rPr>
          <w:rFonts w:ascii="Times New Roman" w:eastAsia="Times New Roman" w:hAnsi="Times New Roman" w:cs="Times New Roman"/>
          <w:b/>
          <w:color w:val="auto"/>
          <w:sz w:val="22"/>
          <w:szCs w:val="20"/>
        </w:rPr>
        <w:t>ekstraktora próżniowego na rzecz Instytutu Agrofizyki im. Bohdana Dobrzańskiego Polskiej Akademii Nauk w Lublinie – 1 sztuka</w:t>
      </w:r>
    </w:p>
    <w:p w14:paraId="11E71A02" w14:textId="684CC3B9" w:rsidR="005A743C" w:rsidRDefault="004515F1" w:rsidP="005A743C">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oświadczam, co następuje:</w:t>
      </w:r>
    </w:p>
    <w:p w14:paraId="6FE60163"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56266F71" w14:textId="69DD7532"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1B8E28C8" w14:textId="7138F00D" w:rsidR="004515F1" w:rsidRPr="004515F1" w:rsidRDefault="004515F1" w:rsidP="00407284">
      <w:pPr>
        <w:widowControl/>
        <w:numPr>
          <w:ilvl w:val="0"/>
          <w:numId w:val="80"/>
        </w:numPr>
        <w:spacing w:before="360" w:after="160" w:line="360" w:lineRule="auto"/>
        <w:contextualSpacing/>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w:t>
      </w:r>
      <w:r w:rsidR="002E42C2">
        <w:rPr>
          <w:rFonts w:ascii="Times New Roman" w:eastAsia="Calibri" w:hAnsi="Times New Roman" w:cs="Times New Roman"/>
          <w:color w:val="auto"/>
          <w:sz w:val="20"/>
          <w:szCs w:val="20"/>
          <w:lang w:eastAsia="en-US" w:bidi="ar-SA"/>
        </w:rPr>
        <w:t>, str. 1</w:t>
      </w:r>
      <w:r w:rsidRPr="004515F1">
        <w:rPr>
          <w:rFonts w:ascii="Times New Roman" w:eastAsia="Calibri" w:hAnsi="Times New Roman" w:cs="Times New Roman"/>
          <w:color w:val="auto"/>
          <w:sz w:val="20"/>
          <w:szCs w:val="20"/>
          <w:lang w:eastAsia="en-US" w:bidi="ar-SA"/>
        </w:rPr>
        <w:t>), dalej: rozporządzenie 833/2014, w brzmieniu nadanym rozporządzeniem Rady (UE)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 z dnia 23 października 2025 r.</w:t>
      </w:r>
      <w:r w:rsidRPr="004515F1">
        <w:rPr>
          <w:rFonts w:ascii="Times New Roman" w:eastAsia="Calibri" w:hAnsi="Times New Roman" w:cs="Times New Roman"/>
          <w:color w:val="auto"/>
          <w:sz w:val="20"/>
          <w:szCs w:val="20"/>
          <w:lang w:eastAsia="en-US" w:bidi="ar-SA"/>
        </w:rPr>
        <w:t xml:space="preserve"> w sprawie zmiany rozporządzenia (UE) nr 833/2014 dotyczącego środków ograniczających w związku z działaniami Rosji destabilizującymi sytuację na Ukrainie (Dz. Urz.</w:t>
      </w:r>
      <w:r w:rsidR="00CE7546">
        <w:rPr>
          <w:rFonts w:ascii="Times New Roman" w:eastAsia="Calibri" w:hAnsi="Times New Roman" w:cs="Times New Roman"/>
          <w:color w:val="auto"/>
          <w:sz w:val="20"/>
          <w:szCs w:val="20"/>
          <w:lang w:eastAsia="en-US" w:bidi="ar-SA"/>
        </w:rPr>
        <w:t xml:space="preserve"> L, 2025/2033, 23.10.2025</w:t>
      </w:r>
      <w:r w:rsidRPr="004515F1">
        <w:rPr>
          <w:rFonts w:ascii="Times New Roman" w:eastAsia="Calibri" w:hAnsi="Times New Roman" w:cs="Times New Roman"/>
          <w:color w:val="auto"/>
          <w:sz w:val="20"/>
          <w:szCs w:val="20"/>
          <w:lang w:eastAsia="en-US" w:bidi="ar-SA"/>
        </w:rPr>
        <w:t>), dalej: rozporządzenie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vertAlign w:val="superscript"/>
          <w:lang w:eastAsia="en-US" w:bidi="ar-SA"/>
        </w:rPr>
        <w:footnoteReference w:id="3"/>
      </w:r>
    </w:p>
    <w:p w14:paraId="37BF3542" w14:textId="5FF00BFC" w:rsidR="004515F1" w:rsidRPr="004515F1" w:rsidRDefault="004515F1" w:rsidP="00407284">
      <w:pPr>
        <w:widowControl/>
        <w:numPr>
          <w:ilvl w:val="0"/>
          <w:numId w:val="80"/>
        </w:numPr>
        <w:spacing w:after="160" w:line="360"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sidR="005A743C">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sidR="005A743C">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3D6AEC16" w14:textId="77777777" w:rsidR="004515F1" w:rsidRPr="004515F1" w:rsidRDefault="004515F1" w:rsidP="004515F1">
      <w:pPr>
        <w:widowControl/>
        <w:shd w:val="clear" w:color="auto" w:fill="BFBFBF"/>
        <w:spacing w:before="240" w:after="120" w:line="360"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9EFC9EE"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bookmarkStart w:id="348"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48"/>
    </w:p>
    <w:p w14:paraId="0F22834F"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49" w:name="_Hlk99005462"/>
      <w:r w:rsidRPr="004515F1">
        <w:rPr>
          <w:rFonts w:ascii="Times New Roman" w:eastAsia="Calibri" w:hAnsi="Times New Roman" w:cs="Times New Roman"/>
          <w:i/>
          <w:color w:val="auto"/>
          <w:sz w:val="20"/>
          <w:szCs w:val="20"/>
          <w:lang w:eastAsia="en-US" w:bidi="ar-SA"/>
        </w:rPr>
        <w:t xml:space="preserve">(wskazać </w:t>
      </w:r>
      <w:bookmarkEnd w:id="349"/>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50"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50"/>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3A142AFE"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32C21C14"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5BBC01E2" w14:textId="77777777" w:rsidR="004515F1" w:rsidRPr="004515F1" w:rsidRDefault="004515F1" w:rsidP="004515F1">
      <w:pPr>
        <w:widowControl/>
        <w:spacing w:line="360"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56A1140A"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OŚWIADCZENIE DOTYCZĄCE DOSTAWCY, NA KTÓREGO PRZYPADA PONAD 10% WARTOŚCI ZAMÓWIENIA:</w:t>
      </w:r>
    </w:p>
    <w:p w14:paraId="7C8AB4C5"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045F468"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46BE29F3" w14:textId="77777777" w:rsidR="004515F1" w:rsidRPr="004515F1" w:rsidRDefault="004515F1" w:rsidP="004515F1">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085C25F9" w14:textId="77777777" w:rsidR="004515F1" w:rsidRPr="004515F1" w:rsidRDefault="004515F1" w:rsidP="004515F1">
      <w:pPr>
        <w:widowControl/>
        <w:spacing w:line="360" w:lineRule="auto"/>
        <w:jc w:val="both"/>
        <w:rPr>
          <w:rFonts w:ascii="Times New Roman" w:eastAsia="Calibri" w:hAnsi="Times New Roman" w:cs="Times New Roman"/>
          <w:b/>
          <w:color w:val="auto"/>
          <w:sz w:val="20"/>
          <w:szCs w:val="20"/>
          <w:lang w:eastAsia="en-US" w:bidi="ar-SA"/>
        </w:rPr>
      </w:pPr>
    </w:p>
    <w:p w14:paraId="52297B00"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1C609C06" w14:textId="77777777" w:rsidR="004515F1" w:rsidRPr="004515F1" w:rsidRDefault="004515F1" w:rsidP="004515F1">
      <w:pPr>
        <w:widowControl/>
        <w:shd w:val="clear" w:color="auto" w:fill="BFBFBF"/>
        <w:spacing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INFORMACJA DOTYCZĄCA DOSTĘPU DO PODMIOTOWYCH ŚRODKÓW DOWODOWYCH:</w:t>
      </w:r>
    </w:p>
    <w:p w14:paraId="414E50AC"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74799CB0" w14:textId="77777777" w:rsidR="004515F1" w:rsidRPr="004515F1" w:rsidRDefault="004515F1" w:rsidP="004515F1">
      <w:pPr>
        <w:widowControl/>
        <w:spacing w:line="360"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87D13B4"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7169E5AF" w14:textId="77777777" w:rsidR="004515F1" w:rsidRPr="004515F1" w:rsidRDefault="004515F1" w:rsidP="004515F1">
      <w:pPr>
        <w:widowControl/>
        <w:spacing w:line="360"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069D702D" w14:textId="77777777" w:rsidR="004515F1" w:rsidRDefault="004515F1" w:rsidP="004515F1">
      <w:pPr>
        <w:widowControl/>
        <w:spacing w:line="360" w:lineRule="auto"/>
        <w:jc w:val="both"/>
        <w:rPr>
          <w:rFonts w:ascii="Arial" w:eastAsia="Calibri" w:hAnsi="Arial" w:cs="Arial"/>
          <w:color w:val="auto"/>
          <w:sz w:val="21"/>
          <w:szCs w:val="21"/>
          <w:lang w:eastAsia="en-US" w:bidi="ar-SA"/>
        </w:rPr>
      </w:pPr>
    </w:p>
    <w:p w14:paraId="0D14F03E" w14:textId="77777777" w:rsidR="00123CD3" w:rsidRDefault="00123CD3" w:rsidP="004515F1">
      <w:pPr>
        <w:widowControl/>
        <w:spacing w:line="360" w:lineRule="auto"/>
        <w:jc w:val="both"/>
        <w:rPr>
          <w:rFonts w:ascii="Arial" w:eastAsia="Calibri" w:hAnsi="Arial" w:cs="Arial"/>
          <w:color w:val="auto"/>
          <w:sz w:val="21"/>
          <w:szCs w:val="21"/>
          <w:lang w:eastAsia="en-US" w:bidi="ar-SA"/>
        </w:rPr>
      </w:pPr>
    </w:p>
    <w:p w14:paraId="77514201" w14:textId="77777777" w:rsidR="00123CD3" w:rsidRPr="004515F1" w:rsidRDefault="00123CD3" w:rsidP="004515F1">
      <w:pPr>
        <w:widowControl/>
        <w:spacing w:line="360" w:lineRule="auto"/>
        <w:jc w:val="both"/>
        <w:rPr>
          <w:rFonts w:ascii="Arial" w:eastAsia="Calibri" w:hAnsi="Arial" w:cs="Arial"/>
          <w:color w:val="auto"/>
          <w:sz w:val="21"/>
          <w:szCs w:val="21"/>
          <w:lang w:eastAsia="en-US" w:bidi="ar-SA"/>
        </w:rPr>
      </w:pPr>
    </w:p>
    <w:p w14:paraId="60E51CBA" w14:textId="77777777" w:rsidR="004515F1" w:rsidRPr="004515F1" w:rsidRDefault="004515F1" w:rsidP="004515F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08BF61E" w14:textId="77777777" w:rsidR="004515F1" w:rsidRPr="004515F1" w:rsidRDefault="004515F1" w:rsidP="004515F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51" w:name="_Hlk102639179"/>
      <w:r w:rsidRPr="004515F1">
        <w:rPr>
          <w:rFonts w:ascii="Arial" w:eastAsia="Calibri" w:hAnsi="Arial" w:cs="Arial"/>
          <w:i/>
          <w:color w:val="auto"/>
          <w:sz w:val="16"/>
          <w:szCs w:val="16"/>
          <w:lang w:eastAsia="en-US" w:bidi="ar-SA"/>
        </w:rPr>
        <w:t>kwalifikowany podpis elektroniczny</w:t>
      </w:r>
      <w:bookmarkEnd w:id="351"/>
    </w:p>
    <w:p w14:paraId="457E8317" w14:textId="77777777" w:rsidR="00123CD3" w:rsidRDefault="004515F1" w:rsidP="004515F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0F95E3DD"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04535C9F"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21B76EEF" w14:textId="2177E4EC" w:rsidR="004515F1" w:rsidRPr="00FC4508" w:rsidRDefault="004515F1" w:rsidP="004515F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00FC4508">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sidR="00FC4508">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2B9373B5" w14:textId="60C37579" w:rsidR="004515F1" w:rsidRPr="00123CD3" w:rsidRDefault="004515F1" w:rsidP="004515F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sidR="00123CD3">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52CABB59" w14:textId="77777777" w:rsidR="004515F1" w:rsidRPr="004515F1" w:rsidRDefault="004515F1" w:rsidP="004515F1">
      <w:pPr>
        <w:rPr>
          <w:rFonts w:hint="eastAsia"/>
        </w:rPr>
      </w:pPr>
    </w:p>
    <w:p w14:paraId="468221F1" w14:textId="77777777" w:rsidR="004515F1" w:rsidRPr="004515F1" w:rsidRDefault="004515F1" w:rsidP="004515F1">
      <w:pPr>
        <w:rPr>
          <w:rFonts w:hint="eastAsia"/>
        </w:rPr>
      </w:pPr>
    </w:p>
    <w:p w14:paraId="095D07E0" w14:textId="77777777" w:rsidR="004515F1" w:rsidRPr="004515F1" w:rsidRDefault="004515F1" w:rsidP="004515F1">
      <w:pPr>
        <w:rPr>
          <w:rFonts w:hint="eastAsia"/>
        </w:rPr>
      </w:pPr>
    </w:p>
    <w:p w14:paraId="5103D060" w14:textId="77777777" w:rsidR="004515F1" w:rsidRPr="004515F1" w:rsidRDefault="004515F1" w:rsidP="004515F1">
      <w:pPr>
        <w:rPr>
          <w:rFonts w:hint="eastAsia"/>
        </w:rPr>
      </w:pPr>
    </w:p>
    <w:p w14:paraId="1A5DCEF7" w14:textId="77777777" w:rsidR="004515F1" w:rsidRPr="004515F1" w:rsidRDefault="004515F1" w:rsidP="004515F1">
      <w:pPr>
        <w:rPr>
          <w:rFonts w:hint="eastAsia"/>
        </w:rPr>
      </w:pPr>
    </w:p>
    <w:p w14:paraId="64742AD7" w14:textId="77777777" w:rsidR="0028259F" w:rsidRDefault="0028259F" w:rsidP="0028259F">
      <w:pPr>
        <w:widowControl/>
        <w:overflowPunct/>
        <w:rPr>
          <w:rFonts w:hint="eastAsia"/>
        </w:rPr>
      </w:pPr>
    </w:p>
    <w:p w14:paraId="2732AFB6" w14:textId="77777777" w:rsidR="0028259F" w:rsidRDefault="0028259F" w:rsidP="0028259F">
      <w:pPr>
        <w:widowControl/>
        <w:overflowPunct/>
        <w:rPr>
          <w:rFonts w:hint="eastAsia"/>
        </w:rPr>
      </w:pPr>
    </w:p>
    <w:p w14:paraId="2EB6A5B0" w14:textId="77777777" w:rsidR="0028259F" w:rsidRDefault="0028259F" w:rsidP="0028259F">
      <w:pPr>
        <w:widowControl/>
        <w:overflowPunct/>
        <w:rPr>
          <w:rFonts w:hint="eastAsia"/>
        </w:rPr>
      </w:pPr>
    </w:p>
    <w:p w14:paraId="69D41494" w14:textId="77777777" w:rsidR="0028259F" w:rsidRDefault="0028259F" w:rsidP="0028259F">
      <w:pPr>
        <w:widowControl/>
        <w:overflowPunct/>
        <w:rPr>
          <w:rFonts w:hint="eastAsia"/>
        </w:rPr>
      </w:pPr>
    </w:p>
    <w:p w14:paraId="40EA2293" w14:textId="77777777" w:rsidR="0028259F" w:rsidRDefault="0028259F" w:rsidP="0028259F">
      <w:pPr>
        <w:widowControl/>
        <w:overflowPunct/>
        <w:rPr>
          <w:rFonts w:hint="eastAsia"/>
        </w:rPr>
      </w:pPr>
    </w:p>
    <w:p w14:paraId="16648C39" w14:textId="7BE5B21C" w:rsidR="00FC4508" w:rsidRPr="0028259F" w:rsidRDefault="0028259F" w:rsidP="0028259F">
      <w:pPr>
        <w:widowControl/>
        <w:overflowPunct/>
        <w:rPr>
          <w:rFonts w:hint="eastAsia"/>
        </w:rPr>
      </w:pPr>
      <w:bookmarkStart w:id="352" w:name="_Toc172203830"/>
      <w:r>
        <w:rPr>
          <w:rFonts w:ascii="Times New Roman" w:hAnsi="Times New Roman" w:cs="Times New Roman"/>
          <w:b/>
          <w:bCs/>
          <w:sz w:val="22"/>
          <w:szCs w:val="22"/>
        </w:rPr>
        <w:lastRenderedPageBreak/>
        <w:t>znak sprawy</w:t>
      </w:r>
      <w:r w:rsidRPr="00F22F23">
        <w:rPr>
          <w:rFonts w:ascii="Times New Roman" w:hAnsi="Times New Roman" w:cs="Times New Roman"/>
          <w:b/>
          <w:bCs/>
          <w:sz w:val="22"/>
          <w:szCs w:val="22"/>
        </w:rPr>
        <w:t>: A-2401-</w:t>
      </w:r>
      <w:r w:rsidR="001D0EDA">
        <w:rPr>
          <w:rFonts w:ascii="Times New Roman" w:hAnsi="Times New Roman" w:cs="Times New Roman"/>
          <w:b/>
          <w:bCs/>
          <w:sz w:val="22"/>
          <w:szCs w:val="22"/>
        </w:rPr>
        <w:t>47</w:t>
      </w:r>
      <w:r w:rsidRPr="00F22F23">
        <w:rPr>
          <w:rFonts w:ascii="Times New Roman" w:hAnsi="Times New Roman" w:cs="Times New Roman"/>
          <w:b/>
          <w:bCs/>
          <w:sz w:val="22"/>
          <w:szCs w:val="22"/>
        </w:rPr>
        <w:t>/202</w:t>
      </w:r>
      <w:r w:rsidR="00CE7546" w:rsidRPr="00F22F23">
        <w:rPr>
          <w:rFonts w:ascii="Times New Roman" w:hAnsi="Times New Roman" w:cs="Times New Roman"/>
          <w:b/>
          <w:bCs/>
          <w:sz w:val="22"/>
          <w:szCs w:val="22"/>
        </w:rPr>
        <w:t>6</w:t>
      </w:r>
    </w:p>
    <w:p w14:paraId="2A6414F0" w14:textId="77777777" w:rsidR="00FC4508" w:rsidRPr="00176CCF"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53" w:name="_Toc206504622"/>
      <w:r w:rsidRPr="00176CCF">
        <w:rPr>
          <w:rFonts w:ascii="Times New Roman" w:eastAsia="Times New Roman" w:hAnsi="Times New Roman" w:cs="Times New Roman"/>
          <w:b/>
          <w:color w:val="4472C4"/>
          <w:sz w:val="26"/>
          <w:szCs w:val="26"/>
        </w:rPr>
        <w:t xml:space="preserve">Załącznik nr </w:t>
      </w:r>
      <w:r>
        <w:rPr>
          <w:rFonts w:ascii="Times New Roman" w:eastAsia="Times New Roman" w:hAnsi="Times New Roman" w:cs="Times New Roman"/>
          <w:b/>
          <w:color w:val="4472C4"/>
          <w:sz w:val="26"/>
          <w:szCs w:val="26"/>
        </w:rPr>
        <w:t>7</w:t>
      </w:r>
      <w:r w:rsidRPr="00176CCF">
        <w:rPr>
          <w:rFonts w:ascii="Times New Roman" w:eastAsia="Times New Roman" w:hAnsi="Times New Roman" w:cs="Times New Roman"/>
          <w:b/>
          <w:color w:val="4472C4"/>
          <w:sz w:val="26"/>
          <w:szCs w:val="26"/>
        </w:rPr>
        <w:t xml:space="preserve"> do SWZ</w:t>
      </w:r>
      <w:bookmarkEnd w:id="352"/>
      <w:bookmarkEnd w:id="353"/>
    </w:p>
    <w:p w14:paraId="46775F05" w14:textId="77777777" w:rsidR="001022FF" w:rsidRDefault="001022FF" w:rsidP="001022FF">
      <w:pPr>
        <w:spacing w:line="100" w:lineRule="atLeast"/>
        <w:jc w:val="center"/>
        <w:rPr>
          <w:rFonts w:ascii="Times New Roman" w:hAnsi="Times New Roman" w:cs="Times New Roman"/>
          <w:b/>
          <w:bCs/>
          <w:color w:val="FF0000"/>
          <w:u w:val="single"/>
        </w:rPr>
      </w:pPr>
    </w:p>
    <w:p w14:paraId="470D6B8B" w14:textId="33044928" w:rsidR="001022FF" w:rsidRPr="004515F1" w:rsidRDefault="001022FF" w:rsidP="001022FF">
      <w:pPr>
        <w:spacing w:line="100" w:lineRule="atLeast"/>
        <w:jc w:val="center"/>
        <w:rPr>
          <w:rFonts w:ascii="Times New Roman" w:hAnsi="Times New Roman" w:cs="Times New Roman"/>
          <w:b/>
          <w:bCs/>
          <w:color w:val="FF0000"/>
          <w:u w:val="single"/>
        </w:rPr>
      </w:pPr>
      <w:r w:rsidRPr="004515F1">
        <w:rPr>
          <w:rFonts w:ascii="Times New Roman" w:hAnsi="Times New Roman" w:cs="Times New Roman"/>
          <w:b/>
          <w:bCs/>
          <w:color w:val="FF0000"/>
          <w:u w:val="single"/>
        </w:rPr>
        <w:t>SKŁADANY WRAZ Z OFERTĄ</w:t>
      </w:r>
    </w:p>
    <w:p w14:paraId="0B9E3C07" w14:textId="77777777" w:rsidR="00FC4508" w:rsidRPr="001022FF" w:rsidRDefault="00FC4508" w:rsidP="001022FF">
      <w:pPr>
        <w:jc w:val="both"/>
        <w:rPr>
          <w:rFonts w:ascii="Arial" w:hAnsi="Arial" w:cs="Arial"/>
          <w:color w:val="auto"/>
          <w:sz w:val="18"/>
          <w:szCs w:val="18"/>
        </w:rPr>
      </w:pPr>
      <w:r w:rsidRPr="001022FF">
        <w:rPr>
          <w:rFonts w:ascii="Arial" w:hAnsi="Arial" w:cs="Arial"/>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D0D73D4" w14:textId="77777777" w:rsidR="00FC4508" w:rsidRPr="004D7E69" w:rsidRDefault="00FC4508" w:rsidP="00FC4508">
      <w:pPr>
        <w:pStyle w:val="Teksttreci0"/>
        <w:rPr>
          <w:rFonts w:eastAsia="Calibri"/>
          <w:lang w:eastAsia="en-US" w:bidi="ar-SA"/>
        </w:rPr>
      </w:pPr>
    </w:p>
    <w:p w14:paraId="4E679515" w14:textId="77777777" w:rsidR="001022FF" w:rsidRPr="001022FF" w:rsidRDefault="001022FF" w:rsidP="00F66BC2">
      <w:pPr>
        <w:widowControl/>
        <w:overflowPunct/>
        <w:spacing w:before="480" w:line="257" w:lineRule="auto"/>
        <w:ind w:left="5245" w:firstLine="709"/>
        <w:jc w:val="right"/>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Zamawiający:</w:t>
      </w:r>
    </w:p>
    <w:p w14:paraId="2C586207"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55B577C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2DC07026"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4A9B226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0237779E" w14:textId="77777777" w:rsidR="001022FF" w:rsidRPr="001022FF" w:rsidRDefault="001022FF" w:rsidP="00F66BC2">
      <w:pPr>
        <w:widowControl/>
        <w:overflowPunct/>
        <w:spacing w:after="160" w:line="256" w:lineRule="auto"/>
        <w:ind w:left="5954"/>
        <w:jc w:val="right"/>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w:t>
      </w:r>
    </w:p>
    <w:p w14:paraId="24F48BFE"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Podmiot udostępniający zasoby:</w:t>
      </w:r>
    </w:p>
    <w:p w14:paraId="7F3DF976"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54AB4D77" w14:textId="0BBA2584"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p>
    <w:p w14:paraId="4AC7B5EE" w14:textId="77777777" w:rsidR="001022FF" w:rsidRPr="001022FF" w:rsidRDefault="001022FF" w:rsidP="001022FF">
      <w:pPr>
        <w:widowControl/>
        <w:overflowPunct/>
        <w:spacing w:after="160"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 w zależności od podmiotu: NIP/PESEL, KRS/CEiDG)</w:t>
      </w:r>
    </w:p>
    <w:p w14:paraId="6A9B5449" w14:textId="77777777" w:rsidR="001022FF" w:rsidRPr="001022FF" w:rsidRDefault="001022FF" w:rsidP="001022FF">
      <w:pPr>
        <w:widowControl/>
        <w:overflowPunct/>
        <w:spacing w:line="256" w:lineRule="auto"/>
        <w:rPr>
          <w:rFonts w:ascii="Arial" w:eastAsia="Calibri" w:hAnsi="Arial" w:cs="Arial"/>
          <w:color w:val="auto"/>
          <w:sz w:val="20"/>
          <w:szCs w:val="20"/>
          <w:u w:val="single"/>
          <w:lang w:eastAsia="en-US" w:bidi="ar-SA"/>
        </w:rPr>
      </w:pPr>
      <w:r w:rsidRPr="001022FF">
        <w:rPr>
          <w:rFonts w:ascii="Arial" w:eastAsia="Calibri" w:hAnsi="Arial" w:cs="Arial"/>
          <w:color w:val="auto"/>
          <w:sz w:val="20"/>
          <w:szCs w:val="20"/>
          <w:u w:val="single"/>
          <w:lang w:eastAsia="en-US" w:bidi="ar-SA"/>
        </w:rPr>
        <w:t>reprezentowany przez:</w:t>
      </w:r>
    </w:p>
    <w:p w14:paraId="2CF299F5"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63FD52C7" w14:textId="14B497FA"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r w:rsidR="00F66BC2">
        <w:rPr>
          <w:rFonts w:ascii="Arial" w:eastAsia="Calibri" w:hAnsi="Arial" w:cs="Arial"/>
          <w:color w:val="auto"/>
          <w:sz w:val="20"/>
          <w:szCs w:val="20"/>
          <w:lang w:eastAsia="en-US" w:bidi="ar-SA"/>
        </w:rPr>
        <w:t>……..</w:t>
      </w:r>
    </w:p>
    <w:p w14:paraId="085D8978" w14:textId="77777777" w:rsidR="001022FF" w:rsidRPr="001022FF" w:rsidRDefault="001022FF" w:rsidP="001022FF">
      <w:pPr>
        <w:widowControl/>
        <w:overflowPunct/>
        <w:spacing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(imię, nazwisko, stanowisko/podstawa do reprezentacji)</w:t>
      </w:r>
    </w:p>
    <w:p w14:paraId="57C21F5C"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p>
    <w:p w14:paraId="56C82A1F" w14:textId="77777777" w:rsid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p>
    <w:p w14:paraId="4D39EE94" w14:textId="7F1153C8" w:rsidR="001022FF" w:rsidRP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2"/>
          <w:szCs w:val="22"/>
          <w:u w:val="single"/>
          <w:lang w:eastAsia="en-US" w:bidi="ar-SA"/>
        </w:rPr>
        <w:t xml:space="preserve">Oświadczenia podmiotu udostępniającego zasoby </w:t>
      </w:r>
    </w:p>
    <w:p w14:paraId="42827BA8" w14:textId="77777777" w:rsidR="001022FF" w:rsidRPr="001022FF" w:rsidRDefault="001022FF" w:rsidP="001022FF">
      <w:pPr>
        <w:widowControl/>
        <w:overflowPunct/>
        <w:spacing w:before="120" w:line="360" w:lineRule="auto"/>
        <w:jc w:val="center"/>
        <w:rPr>
          <w:rFonts w:ascii="Arial" w:eastAsia="Calibri" w:hAnsi="Arial" w:cs="Arial"/>
          <w:b/>
          <w:caps/>
          <w:color w:val="auto"/>
          <w:sz w:val="20"/>
          <w:szCs w:val="20"/>
          <w:u w:val="single"/>
          <w:lang w:eastAsia="en-US" w:bidi="ar-SA"/>
        </w:rPr>
      </w:pPr>
      <w:r w:rsidRPr="001022FF">
        <w:rPr>
          <w:rFonts w:ascii="Arial" w:eastAsia="Calibri" w:hAnsi="Arial" w:cs="Arial"/>
          <w:b/>
          <w:color w:val="auto"/>
          <w:sz w:val="20"/>
          <w:szCs w:val="20"/>
          <w:u w:val="single"/>
          <w:lang w:eastAsia="en-US" w:bidi="ar-SA"/>
        </w:rPr>
        <w:t xml:space="preserve">DOTYCZĄCE PRZESŁANEK WYKLUCZENIA Z ART. 5K ROZPORZĄDZENIA 833/2014 ORAZ ART. 7 UST. 1 USTAWY </w:t>
      </w:r>
      <w:r w:rsidRPr="001022FF">
        <w:rPr>
          <w:rFonts w:ascii="Arial" w:eastAsia="Calibri" w:hAnsi="Arial" w:cs="Arial"/>
          <w:b/>
          <w:caps/>
          <w:color w:val="auto"/>
          <w:sz w:val="20"/>
          <w:szCs w:val="20"/>
          <w:u w:val="single"/>
          <w:lang w:eastAsia="en-US" w:bidi="ar-SA"/>
        </w:rPr>
        <w:t>o szczególnych rozwiązaniach w zakresie przeciwdziałania wspieraniu agresji na Ukrainę oraz służących ochronie bezpieczeństwa narodowego</w:t>
      </w:r>
    </w:p>
    <w:p w14:paraId="22CEB858" w14:textId="77777777" w:rsidR="001022FF" w:rsidRPr="001022FF" w:rsidRDefault="001022FF" w:rsidP="001022FF">
      <w:pPr>
        <w:widowControl/>
        <w:overflowPunct/>
        <w:spacing w:before="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1"/>
          <w:szCs w:val="21"/>
          <w:lang w:eastAsia="en-US" w:bidi="ar-SA"/>
        </w:rPr>
        <w:t>składane na podstawie art. 125 ust. 5 ustawy Pzp</w:t>
      </w:r>
    </w:p>
    <w:p w14:paraId="6F82D96A" w14:textId="14469A9B" w:rsidR="001022FF" w:rsidRDefault="001022FF" w:rsidP="00A1022F">
      <w:pPr>
        <w:widowControl/>
        <w:overflowPunct/>
        <w:spacing w:before="240" w:line="360" w:lineRule="auto"/>
        <w:ind w:firstLine="709"/>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Na potrzeby postępowania o udzielenie zamówienia publicznego </w:t>
      </w:r>
      <w:r w:rsidRPr="001022FF">
        <w:rPr>
          <w:rFonts w:ascii="Arial" w:eastAsia="Calibri" w:hAnsi="Arial" w:cs="Arial"/>
          <w:color w:val="auto"/>
          <w:sz w:val="21"/>
          <w:szCs w:val="21"/>
          <w:lang w:eastAsia="en-US" w:bidi="ar-SA"/>
        </w:rPr>
        <w:br/>
        <w:t xml:space="preserve">pn. </w:t>
      </w:r>
      <w:r w:rsidRPr="001022FF">
        <w:rPr>
          <w:rFonts w:ascii="Arial" w:eastAsia="Calibri" w:hAnsi="Arial" w:cs="Arial" w:hint="eastAsia"/>
          <w:b/>
          <w:color w:val="auto"/>
          <w:sz w:val="21"/>
          <w:szCs w:val="21"/>
          <w:lang w:eastAsia="en-US" w:bidi="ar-SA"/>
        </w:rPr>
        <w:t xml:space="preserve">Dostawa </w:t>
      </w:r>
      <w:r w:rsidR="001D0EDA" w:rsidRPr="001D0EDA">
        <w:rPr>
          <w:rFonts w:ascii="Arial" w:eastAsia="Calibri" w:hAnsi="Arial" w:cs="Arial"/>
          <w:b/>
          <w:color w:val="auto"/>
          <w:sz w:val="21"/>
          <w:szCs w:val="21"/>
          <w:lang w:eastAsia="en-US" w:bidi="ar-SA"/>
        </w:rPr>
        <w:t>ekstraktora próżniowego na rzecz Instytutu Agrofizyki</w:t>
      </w:r>
      <w:r w:rsidR="001D0EDA">
        <w:rPr>
          <w:rFonts w:ascii="Arial" w:eastAsia="Calibri" w:hAnsi="Arial" w:cs="Arial"/>
          <w:b/>
          <w:color w:val="auto"/>
          <w:sz w:val="21"/>
          <w:szCs w:val="21"/>
          <w:lang w:eastAsia="en-US" w:bidi="ar-SA"/>
        </w:rPr>
        <w:t xml:space="preserve"> </w:t>
      </w:r>
      <w:r w:rsidR="001D0EDA" w:rsidRPr="001D0EDA">
        <w:rPr>
          <w:rFonts w:ascii="Arial" w:eastAsia="Calibri" w:hAnsi="Arial" w:cs="Arial"/>
          <w:b/>
          <w:color w:val="auto"/>
          <w:sz w:val="21"/>
          <w:szCs w:val="21"/>
          <w:lang w:eastAsia="en-US" w:bidi="ar-SA"/>
        </w:rPr>
        <w:t>im. Bohdana Dobrzańskiego Polskiej Akademii Nauk w Lublinie – 1 sztuka</w:t>
      </w:r>
      <w:r w:rsidRPr="001022FF">
        <w:rPr>
          <w:rFonts w:ascii="Arial" w:eastAsia="Calibri" w:hAnsi="Arial" w:cs="Arial"/>
          <w:i/>
          <w:color w:val="auto"/>
          <w:sz w:val="16"/>
          <w:szCs w:val="16"/>
          <w:lang w:eastAsia="en-US" w:bidi="ar-SA"/>
        </w:rPr>
        <w:t>,</w:t>
      </w:r>
      <w:r w:rsidRPr="001022FF">
        <w:rPr>
          <w:rFonts w:ascii="Arial" w:eastAsia="Calibri" w:hAnsi="Arial" w:cs="Arial"/>
          <w:i/>
          <w:color w:val="auto"/>
          <w:sz w:val="18"/>
          <w:szCs w:val="18"/>
          <w:lang w:eastAsia="en-US" w:bidi="ar-SA"/>
        </w:rPr>
        <w:t xml:space="preserve"> </w:t>
      </w:r>
      <w:r w:rsidRPr="001022FF">
        <w:rPr>
          <w:rFonts w:ascii="Arial" w:eastAsia="Calibri" w:hAnsi="Arial" w:cs="Arial"/>
          <w:color w:val="auto"/>
          <w:sz w:val="21"/>
          <w:szCs w:val="21"/>
          <w:lang w:eastAsia="en-US" w:bidi="ar-SA"/>
        </w:rPr>
        <w:t>oświadczam, co następuje:</w:t>
      </w:r>
    </w:p>
    <w:p w14:paraId="694ABEDA" w14:textId="77777777" w:rsidR="00A1022F" w:rsidRPr="00A1022F" w:rsidRDefault="00A1022F" w:rsidP="00A1022F">
      <w:pPr>
        <w:widowControl/>
        <w:overflowPunct/>
        <w:spacing w:before="240" w:line="360" w:lineRule="auto"/>
        <w:ind w:firstLine="709"/>
        <w:jc w:val="both"/>
        <w:rPr>
          <w:rFonts w:ascii="Arial" w:eastAsia="Calibri" w:hAnsi="Arial" w:cs="Arial"/>
          <w:b/>
          <w:color w:val="auto"/>
          <w:sz w:val="21"/>
          <w:szCs w:val="21"/>
          <w:lang w:eastAsia="en-US" w:bidi="ar-SA"/>
        </w:rPr>
      </w:pPr>
    </w:p>
    <w:p w14:paraId="09DBA25C" w14:textId="77777777" w:rsidR="001022FF" w:rsidRPr="001022FF" w:rsidRDefault="001022FF" w:rsidP="001022FF">
      <w:pPr>
        <w:widowControl/>
        <w:shd w:val="clear" w:color="auto" w:fill="BFBFBF"/>
        <w:overflowPunct/>
        <w:spacing w:before="360" w:line="360" w:lineRule="auto"/>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OŚWIADCZENIA DOTYCZĄCE PODMIOTU UDOSTEPNIAJĄCEGO ZASOBY:</w:t>
      </w:r>
    </w:p>
    <w:p w14:paraId="49F057CC" w14:textId="6288BC18" w:rsidR="001022FF" w:rsidRPr="001022FF" w:rsidRDefault="001022FF" w:rsidP="00407284">
      <w:pPr>
        <w:widowControl/>
        <w:numPr>
          <w:ilvl w:val="0"/>
          <w:numId w:val="89"/>
        </w:numPr>
        <w:overflowPunct/>
        <w:spacing w:before="360" w:after="160" w:line="360" w:lineRule="auto"/>
        <w:contextualSpacing/>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5k rozporządzenia Rady (UE) nr 833/2014 z dnia 31 lipca 2014 r. dotyczącego środków </w:t>
      </w:r>
      <w:r w:rsidRPr="001022FF">
        <w:rPr>
          <w:rFonts w:ascii="Arial" w:eastAsia="Calibri" w:hAnsi="Arial" w:cs="Arial"/>
          <w:color w:val="auto"/>
          <w:sz w:val="21"/>
          <w:szCs w:val="21"/>
          <w:lang w:eastAsia="en-US" w:bidi="ar-SA"/>
        </w:rPr>
        <w:lastRenderedPageBreak/>
        <w:t>ograniczających w związku z działaniami Rosji destabilizującymi sytuację na Ukrainie (Dz. Urz. UE nr L 229 z 31.7.2014), dalej: rozporządzenie 833/2014, w brzmieniu nadanym rozporządzeniem Rady (UE) 202</w:t>
      </w:r>
      <w:r w:rsidR="00CE7546">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CE7546">
        <w:rPr>
          <w:rFonts w:ascii="Arial" w:eastAsia="Calibri" w:hAnsi="Arial" w:cs="Arial"/>
          <w:color w:val="auto"/>
          <w:sz w:val="21"/>
          <w:szCs w:val="21"/>
          <w:lang w:eastAsia="en-US" w:bidi="ar-SA"/>
        </w:rPr>
        <w:t>2033 z dnia 23 października 2025 r.</w:t>
      </w:r>
      <w:r w:rsidRPr="001022FF">
        <w:rPr>
          <w:rFonts w:ascii="Arial" w:eastAsia="Calibri" w:hAnsi="Arial" w:cs="Arial"/>
          <w:color w:val="auto"/>
          <w:sz w:val="21"/>
          <w:szCs w:val="21"/>
          <w:lang w:eastAsia="en-US" w:bidi="ar-SA"/>
        </w:rPr>
        <w:t xml:space="preserve"> w sprawie zmiany rozporządzenia (UE) nr 833/2014 dotyczącego środków ograniczających w związku z działaniami Rosji destabilizującymi sytuację na Ukrainie (</w:t>
      </w:r>
      <w:r w:rsidR="00422F1A" w:rsidRPr="00422F1A">
        <w:rPr>
          <w:rFonts w:ascii="Arial" w:eastAsia="Calibri" w:hAnsi="Arial" w:cs="Arial" w:hint="eastAsia"/>
          <w:color w:val="auto"/>
          <w:sz w:val="21"/>
          <w:szCs w:val="21"/>
          <w:lang w:eastAsia="en-US" w:bidi="ar-SA"/>
        </w:rPr>
        <w:t>Dz.U. L, 2025/2033, 23.10.2025</w:t>
      </w:r>
      <w:r w:rsidRPr="001022FF">
        <w:rPr>
          <w:rFonts w:ascii="Arial" w:eastAsia="Calibri" w:hAnsi="Arial" w:cs="Arial"/>
          <w:color w:val="auto"/>
          <w:sz w:val="21"/>
          <w:szCs w:val="21"/>
          <w:lang w:eastAsia="en-US" w:bidi="ar-SA"/>
        </w:rPr>
        <w:t>), dalej: rozporządzenie 202</w:t>
      </w:r>
      <w:r w:rsidR="00422F1A">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422F1A">
        <w:rPr>
          <w:rFonts w:ascii="Arial" w:eastAsia="Calibri" w:hAnsi="Arial" w:cs="Arial"/>
          <w:color w:val="auto"/>
          <w:sz w:val="21"/>
          <w:szCs w:val="21"/>
          <w:lang w:eastAsia="en-US" w:bidi="ar-SA"/>
        </w:rPr>
        <w:t>2033</w:t>
      </w:r>
      <w:r w:rsidRPr="001022FF">
        <w:rPr>
          <w:rFonts w:ascii="Arial" w:eastAsia="Calibri" w:hAnsi="Arial" w:cs="Arial"/>
          <w:color w:val="auto"/>
          <w:sz w:val="21"/>
          <w:szCs w:val="21"/>
          <w:lang w:eastAsia="en-US" w:bidi="ar-SA"/>
        </w:rPr>
        <w:t>.</w:t>
      </w:r>
      <w:r w:rsidRPr="001022FF">
        <w:rPr>
          <w:rFonts w:ascii="Arial" w:eastAsia="Calibri" w:hAnsi="Arial" w:cs="Arial"/>
          <w:color w:val="auto"/>
          <w:sz w:val="21"/>
          <w:szCs w:val="21"/>
          <w:vertAlign w:val="superscript"/>
          <w:lang w:eastAsia="en-US" w:bidi="ar-SA"/>
        </w:rPr>
        <w:footnoteReference w:id="5"/>
      </w:r>
    </w:p>
    <w:p w14:paraId="246505AD" w14:textId="79A5DBB0" w:rsidR="001022FF" w:rsidRPr="001022FF" w:rsidRDefault="001022FF" w:rsidP="00407284">
      <w:pPr>
        <w:widowControl/>
        <w:numPr>
          <w:ilvl w:val="0"/>
          <w:numId w:val="89"/>
        </w:numPr>
        <w:overflowPunct/>
        <w:spacing w:after="160" w:line="360" w:lineRule="auto"/>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w:t>
      </w:r>
      <w:r w:rsidRPr="001022FF">
        <w:rPr>
          <w:rFonts w:ascii="Arial" w:eastAsia="Times New Roman" w:hAnsi="Arial" w:cs="Arial"/>
          <w:color w:val="222222"/>
          <w:sz w:val="21"/>
          <w:szCs w:val="21"/>
          <w:lang w:eastAsia="pl-PL" w:bidi="ar-SA"/>
        </w:rPr>
        <w:t xml:space="preserve">7 ust. 1 ustawy </w:t>
      </w:r>
      <w:r w:rsidRPr="001022FF">
        <w:rPr>
          <w:rFonts w:ascii="Arial" w:eastAsia="Calibri" w:hAnsi="Arial" w:cs="Arial"/>
          <w:color w:val="222222"/>
          <w:sz w:val="21"/>
          <w:szCs w:val="21"/>
          <w:lang w:eastAsia="en-US" w:bidi="ar-SA"/>
        </w:rPr>
        <w:t>z dnia 13 kwietnia 2022 r.</w:t>
      </w:r>
      <w:r w:rsidRPr="001022FF">
        <w:rPr>
          <w:rFonts w:ascii="Arial" w:eastAsia="Calibri" w:hAnsi="Arial" w:cs="Arial"/>
          <w:i/>
          <w:iCs/>
          <w:color w:val="222222"/>
          <w:sz w:val="21"/>
          <w:szCs w:val="21"/>
          <w:lang w:eastAsia="en-US" w:bidi="ar-SA"/>
        </w:rPr>
        <w:t xml:space="preserve"> o szczególnych rozwiązaniach w zakresie przeciwdziałania wspieraniu agresji na Ukrainę oraz służących ochronie bezpieczeństwa narodowego </w:t>
      </w:r>
      <w:r w:rsidRPr="001022FF">
        <w:rPr>
          <w:rFonts w:ascii="Arial" w:eastAsia="Calibri" w:hAnsi="Arial" w:cs="Arial"/>
          <w:color w:val="222222"/>
          <w:sz w:val="21"/>
          <w:szCs w:val="21"/>
          <w:lang w:eastAsia="en-US" w:bidi="ar-SA"/>
        </w:rPr>
        <w:t xml:space="preserve">(Dz. U. </w:t>
      </w:r>
      <w:r>
        <w:rPr>
          <w:rFonts w:ascii="Arial" w:eastAsia="Calibri" w:hAnsi="Arial" w:cs="Arial"/>
          <w:color w:val="222222"/>
          <w:sz w:val="21"/>
          <w:szCs w:val="21"/>
          <w:lang w:eastAsia="en-US" w:bidi="ar-SA"/>
        </w:rPr>
        <w:t xml:space="preserve">z 2025 </w:t>
      </w:r>
      <w:r w:rsidRPr="001022FF">
        <w:rPr>
          <w:rFonts w:ascii="Arial" w:eastAsia="Calibri" w:hAnsi="Arial" w:cs="Arial"/>
          <w:color w:val="222222"/>
          <w:sz w:val="21"/>
          <w:szCs w:val="21"/>
          <w:lang w:eastAsia="en-US" w:bidi="ar-SA"/>
        </w:rPr>
        <w:t xml:space="preserve">poz. </w:t>
      </w:r>
      <w:r>
        <w:rPr>
          <w:rFonts w:ascii="Arial" w:eastAsia="Calibri" w:hAnsi="Arial" w:cs="Arial"/>
          <w:color w:val="222222"/>
          <w:sz w:val="21"/>
          <w:szCs w:val="21"/>
          <w:lang w:eastAsia="en-US" w:bidi="ar-SA"/>
        </w:rPr>
        <w:t>514</w:t>
      </w:r>
      <w:r w:rsidRPr="001022FF">
        <w:rPr>
          <w:rFonts w:ascii="Arial" w:eastAsia="Calibri" w:hAnsi="Arial" w:cs="Arial"/>
          <w:color w:val="222222"/>
          <w:sz w:val="21"/>
          <w:szCs w:val="21"/>
          <w:lang w:eastAsia="en-US" w:bidi="ar-SA"/>
        </w:rPr>
        <w:t>)</w:t>
      </w:r>
      <w:r w:rsidRPr="001022FF">
        <w:rPr>
          <w:rFonts w:ascii="Arial" w:eastAsia="Calibri" w:hAnsi="Arial" w:cs="Arial"/>
          <w:i/>
          <w:iCs/>
          <w:color w:val="222222"/>
          <w:sz w:val="21"/>
          <w:szCs w:val="21"/>
          <w:lang w:eastAsia="en-US" w:bidi="ar-SA"/>
        </w:rPr>
        <w:t>.</w:t>
      </w:r>
      <w:r w:rsidRPr="001022FF">
        <w:rPr>
          <w:rFonts w:ascii="Arial" w:eastAsia="Calibri" w:hAnsi="Arial" w:cs="Arial"/>
          <w:color w:val="222222"/>
          <w:sz w:val="21"/>
          <w:szCs w:val="21"/>
          <w:vertAlign w:val="superscript"/>
          <w:lang w:eastAsia="en-US" w:bidi="ar-SA"/>
        </w:rPr>
        <w:footnoteReference w:id="6"/>
      </w:r>
    </w:p>
    <w:p w14:paraId="52978C26" w14:textId="77777777" w:rsidR="001022FF" w:rsidRPr="001022FF" w:rsidRDefault="001022FF" w:rsidP="001022FF">
      <w:pPr>
        <w:widowControl/>
        <w:overflowPunct/>
        <w:spacing w:line="360" w:lineRule="auto"/>
        <w:ind w:left="5664" w:firstLine="708"/>
        <w:jc w:val="both"/>
        <w:rPr>
          <w:rFonts w:ascii="Arial" w:eastAsia="Calibri" w:hAnsi="Arial" w:cs="Arial"/>
          <w:i/>
          <w:color w:val="auto"/>
          <w:sz w:val="16"/>
          <w:szCs w:val="16"/>
          <w:lang w:eastAsia="en-US" w:bidi="ar-SA"/>
        </w:rPr>
      </w:pPr>
    </w:p>
    <w:p w14:paraId="1AE86087" w14:textId="77777777" w:rsidR="001022FF" w:rsidRPr="001022FF" w:rsidRDefault="001022FF" w:rsidP="001022FF">
      <w:pPr>
        <w:widowControl/>
        <w:shd w:val="clear" w:color="auto" w:fill="BFBFBF"/>
        <w:overflowPunct/>
        <w:spacing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OŚWIADCZENIE DOTYCZĄCE PODANYCH INFORMACJI:</w:t>
      </w:r>
    </w:p>
    <w:p w14:paraId="5FCBE2E6" w14:textId="77777777" w:rsidR="001022FF" w:rsidRPr="001022FF" w:rsidRDefault="001022FF" w:rsidP="001022FF">
      <w:pPr>
        <w:widowControl/>
        <w:overflowPunct/>
        <w:spacing w:line="360" w:lineRule="auto"/>
        <w:jc w:val="both"/>
        <w:rPr>
          <w:rFonts w:ascii="Arial" w:eastAsia="Calibri" w:hAnsi="Arial" w:cs="Arial"/>
          <w:b/>
          <w:color w:val="auto"/>
          <w:sz w:val="22"/>
          <w:szCs w:val="22"/>
          <w:lang w:eastAsia="en-US" w:bidi="ar-SA"/>
        </w:rPr>
      </w:pPr>
    </w:p>
    <w:p w14:paraId="2BCC72D0"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Oświadczam, że wszystkie informacje podane w powyższych oświadczeniach są aktualne </w:t>
      </w:r>
      <w:r w:rsidRPr="001022FF">
        <w:rPr>
          <w:rFonts w:ascii="Arial" w:eastAsia="Calibri" w:hAnsi="Arial" w:cs="Arial"/>
          <w:color w:val="auto"/>
          <w:sz w:val="21"/>
          <w:szCs w:val="21"/>
          <w:lang w:eastAsia="en-US" w:bidi="ar-SA"/>
        </w:rPr>
        <w:br/>
        <w:t>i zgodne z prawdą oraz zostały przedstawione z pełną świadomością konsekwencji wprowadzenia zamawiającego w błąd przy przedstawianiu informacji.</w:t>
      </w:r>
    </w:p>
    <w:p w14:paraId="5D5D668F" w14:textId="77777777" w:rsidR="001022FF" w:rsidRPr="001022FF" w:rsidRDefault="001022FF" w:rsidP="001022FF">
      <w:pPr>
        <w:widowControl/>
        <w:overflowPunct/>
        <w:spacing w:line="360" w:lineRule="auto"/>
        <w:jc w:val="both"/>
        <w:rPr>
          <w:rFonts w:ascii="Arial" w:eastAsia="Calibri" w:hAnsi="Arial" w:cs="Arial"/>
          <w:color w:val="auto"/>
          <w:sz w:val="20"/>
          <w:szCs w:val="20"/>
          <w:lang w:eastAsia="en-US" w:bidi="ar-SA"/>
        </w:rPr>
      </w:pPr>
    </w:p>
    <w:p w14:paraId="63346359" w14:textId="77777777" w:rsidR="001022FF" w:rsidRPr="001022FF" w:rsidRDefault="001022FF" w:rsidP="001022FF">
      <w:pPr>
        <w:widowControl/>
        <w:shd w:val="clear" w:color="auto" w:fill="BFBFBF"/>
        <w:overflowPunct/>
        <w:spacing w:after="120"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INFORMACJA DOTYCZĄCA DOSTĘPU DO PODMIOTOWYCH ŚRODKÓW DOWODOWYCH:</w:t>
      </w:r>
    </w:p>
    <w:p w14:paraId="6BD440A5" w14:textId="77777777" w:rsidR="001022FF" w:rsidRPr="001022FF" w:rsidRDefault="001022FF" w:rsidP="001022FF">
      <w:pPr>
        <w:widowControl/>
        <w:overflowPunct/>
        <w:spacing w:after="12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Wskazuję następujące podmiotowe środki dowodowe, które można uzyskać za pomocą bezpłatnych i ogólnodostępnych baz danych, oraz</w:t>
      </w:r>
      <w:r w:rsidRPr="001022FF">
        <w:rPr>
          <w:rFonts w:ascii="Calibri" w:eastAsia="Calibri" w:hAnsi="Calibri" w:cs="Times New Roman"/>
          <w:color w:val="auto"/>
          <w:sz w:val="22"/>
          <w:szCs w:val="22"/>
          <w:lang w:eastAsia="en-US" w:bidi="ar-SA"/>
        </w:rPr>
        <w:t xml:space="preserve"> </w:t>
      </w:r>
      <w:r w:rsidRPr="001022FF">
        <w:rPr>
          <w:rFonts w:ascii="Arial" w:eastAsia="Calibri" w:hAnsi="Arial" w:cs="Arial"/>
          <w:color w:val="auto"/>
          <w:sz w:val="21"/>
          <w:szCs w:val="21"/>
          <w:lang w:eastAsia="en-US" w:bidi="ar-SA"/>
        </w:rPr>
        <w:t>dane umożliwiające dostęp do tych środków:</w:t>
      </w:r>
    </w:p>
    <w:p w14:paraId="48C0E8AF"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1) ......................................................................................................................................................</w:t>
      </w:r>
    </w:p>
    <w:p w14:paraId="2BAB6D66"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6A90A424"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2) .......................................................................................................................................................</w:t>
      </w:r>
    </w:p>
    <w:p w14:paraId="49F5DADC"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lastRenderedPageBreak/>
        <w:t>(wskazać podmiotowy środek dowodowy, adres internetowy, wydający urząd lub organ, dokładne dane referencyjne dokumentacji)</w:t>
      </w:r>
    </w:p>
    <w:p w14:paraId="77DA0555"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p>
    <w:p w14:paraId="020B7ECD" w14:textId="77777777" w:rsidR="001022FF" w:rsidRPr="001022FF" w:rsidRDefault="001022FF" w:rsidP="001022FF">
      <w:pPr>
        <w:widowControl/>
        <w:overflowPunct/>
        <w:spacing w:after="16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t>…………………………………….</w:t>
      </w:r>
    </w:p>
    <w:p w14:paraId="5F904375" w14:textId="0ED1A663" w:rsidR="0002392C" w:rsidRDefault="001022FF" w:rsidP="001022FF">
      <w:pPr>
        <w:widowControl/>
        <w:overflowPunct/>
        <w:rPr>
          <w:rFonts w:ascii="Arial" w:eastAsia="Calibri" w:hAnsi="Arial" w:cs="Arial"/>
          <w:i/>
          <w:color w:val="auto"/>
          <w:sz w:val="16"/>
          <w:szCs w:val="16"/>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i/>
          <w:color w:val="auto"/>
          <w:sz w:val="21"/>
          <w:szCs w:val="21"/>
          <w:lang w:eastAsia="en-US" w:bidi="ar-SA"/>
        </w:rPr>
        <w:tab/>
      </w:r>
      <w:r w:rsidRPr="001022FF">
        <w:rPr>
          <w:rFonts w:ascii="Arial" w:eastAsia="Calibri" w:hAnsi="Arial" w:cs="Arial"/>
          <w:i/>
          <w:color w:val="auto"/>
          <w:sz w:val="16"/>
          <w:szCs w:val="16"/>
          <w:lang w:eastAsia="en-US" w:bidi="ar-SA"/>
        </w:rPr>
        <w:t>Data; kwalifikowany podpis elektroniczny</w:t>
      </w:r>
    </w:p>
    <w:p w14:paraId="1BE8D845" w14:textId="4EBD914D" w:rsidR="001022FF" w:rsidRDefault="001022FF" w:rsidP="001022FF">
      <w:pPr>
        <w:widowControl/>
        <w:overflowPunct/>
        <w:rPr>
          <w:rFonts w:ascii="Arial" w:eastAsia="Calibri" w:hAnsi="Arial" w:cs="Arial"/>
          <w:i/>
          <w:color w:val="auto"/>
          <w:sz w:val="16"/>
          <w:szCs w:val="16"/>
          <w:lang w:eastAsia="en-US" w:bidi="ar-SA"/>
        </w:rPr>
      </w:pPr>
    </w:p>
    <w:p w14:paraId="74EE5E37" w14:textId="77777777" w:rsidR="00F66BC2" w:rsidRDefault="00F66BC2" w:rsidP="001022FF">
      <w:pPr>
        <w:widowControl/>
        <w:suppressAutoHyphens/>
        <w:jc w:val="both"/>
        <w:rPr>
          <w:rFonts w:ascii="Times New Roman" w:hAnsi="Times New Roman" w:cs="Times New Roman"/>
          <w:i/>
          <w:sz w:val="18"/>
          <w:szCs w:val="18"/>
        </w:rPr>
      </w:pPr>
    </w:p>
    <w:p w14:paraId="61378ADE" w14:textId="07983322" w:rsidR="001022FF" w:rsidRPr="00FC4508" w:rsidRDefault="001022FF" w:rsidP="001022FF">
      <w:pPr>
        <w:widowControl/>
        <w:suppressAutoHyphens/>
        <w:jc w:val="both"/>
        <w:rPr>
          <w:rFonts w:ascii="Times New Roman" w:hAnsi="Times New Roman" w:cs="Times New Roman"/>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Pr="004515F1">
        <w:rPr>
          <w:rFonts w:ascii="Times New Roman" w:hAnsi="Times New Roman" w:cs="Times New Roman"/>
          <w:b/>
          <w:bCs/>
          <w:i/>
          <w:iCs/>
          <w:sz w:val="20"/>
          <w:szCs w:val="20"/>
          <w:lang w:eastAsia="en-US"/>
        </w:rPr>
        <w:t>w formie elektronicznej  (opatrzonej kwalifikowanym podpisem elektronicznym)</w:t>
      </w:r>
      <w:r w:rsidRPr="004515F1">
        <w:rPr>
          <w:rFonts w:ascii="Times New Roman" w:hAnsi="Times New Roman" w:cs="Times New Roman"/>
          <w:b/>
          <w:i/>
          <w:iCs/>
          <w:sz w:val="20"/>
          <w:szCs w:val="20"/>
          <w:lang w:eastAsia="en-US"/>
        </w:rPr>
        <w:t xml:space="preserve"> </w:t>
      </w:r>
      <w:r w:rsidRPr="004515F1">
        <w:rPr>
          <w:rFonts w:ascii="Times New Roman" w:hAnsi="Times New Roman" w:cs="Times New Roman"/>
          <w:i/>
          <w:iCs/>
          <w:sz w:val="20"/>
          <w:szCs w:val="20"/>
          <w:lang w:eastAsia="en-US"/>
        </w:rPr>
        <w:t>pod rygorem nieważności.</w:t>
      </w:r>
    </w:p>
    <w:p w14:paraId="597C26B1" w14:textId="77777777" w:rsidR="001022FF" w:rsidRDefault="001022FF" w:rsidP="001022FF">
      <w:pPr>
        <w:widowControl/>
        <w:overflowPunct/>
        <w:rPr>
          <w:rFonts w:ascii="Times New Roman" w:eastAsia="Times New Roman" w:hAnsi="Times New Roman" w:cs="Times New Roman"/>
          <w:b/>
          <w:color w:val="4472C4"/>
          <w:sz w:val="26"/>
          <w:szCs w:val="26"/>
        </w:rPr>
      </w:pPr>
    </w:p>
    <w:p w14:paraId="5406D36E" w14:textId="24EA0E7C" w:rsidR="0002392C" w:rsidRDefault="0002392C">
      <w:pPr>
        <w:widowControl/>
        <w:overflowPunct/>
        <w:rPr>
          <w:rFonts w:ascii="Times New Roman" w:eastAsia="Times New Roman" w:hAnsi="Times New Roman" w:cs="Times New Roman"/>
          <w:b/>
          <w:color w:val="4472C4"/>
          <w:sz w:val="26"/>
          <w:szCs w:val="26"/>
        </w:rPr>
      </w:pPr>
      <w:r>
        <w:rPr>
          <w:rFonts w:ascii="Times New Roman" w:eastAsia="Times New Roman" w:hAnsi="Times New Roman" w:cs="Times New Roman"/>
          <w:b/>
          <w:color w:val="4472C4"/>
          <w:sz w:val="26"/>
          <w:szCs w:val="26"/>
        </w:rPr>
        <w:br w:type="page"/>
      </w:r>
    </w:p>
    <w:p w14:paraId="423A77A0" w14:textId="77777777" w:rsidR="0002392C" w:rsidRDefault="0002392C" w:rsidP="004515F1">
      <w:pPr>
        <w:keepNext/>
        <w:keepLines/>
        <w:spacing w:before="40"/>
        <w:jc w:val="right"/>
        <w:outlineLvl w:val="1"/>
        <w:rPr>
          <w:rFonts w:ascii="Times New Roman" w:eastAsia="Times New Roman" w:hAnsi="Times New Roman" w:cs="Times New Roman"/>
          <w:b/>
          <w:color w:val="4472C4"/>
          <w:sz w:val="26"/>
          <w:szCs w:val="26"/>
        </w:rPr>
      </w:pPr>
    </w:p>
    <w:p w14:paraId="53B79942"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54" w:name="_Toc206504623"/>
      <w:r w:rsidRPr="004515F1">
        <w:rPr>
          <w:rFonts w:ascii="Times New Roman" w:eastAsia="Times New Roman" w:hAnsi="Times New Roman" w:cs="Times New Roman"/>
          <w:b/>
          <w:color w:val="4472C4"/>
          <w:sz w:val="26"/>
          <w:szCs w:val="26"/>
        </w:rPr>
        <w:t>Załącznik nr 8 do SWZ</w:t>
      </w:r>
      <w:bookmarkEnd w:id="354"/>
    </w:p>
    <w:p w14:paraId="457F4E2C"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3FE6B59E" w14:textId="4467F4B4" w:rsidR="004515F1" w:rsidRPr="004515F1" w:rsidRDefault="00956FE0" w:rsidP="004515F1">
      <w:p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znak sprawy: </w:t>
      </w:r>
      <w:r w:rsidRPr="00F22F23">
        <w:rPr>
          <w:rFonts w:ascii="Times New Roman" w:eastAsia="Times New Roman" w:hAnsi="Times New Roman" w:cs="Times New Roman"/>
          <w:b/>
          <w:bCs/>
          <w:sz w:val="22"/>
          <w:szCs w:val="22"/>
        </w:rPr>
        <w:t>A-2401-</w:t>
      </w:r>
      <w:r w:rsidR="001D0EDA">
        <w:rPr>
          <w:rFonts w:ascii="Times New Roman" w:eastAsia="Times New Roman" w:hAnsi="Times New Roman" w:cs="Times New Roman"/>
          <w:b/>
          <w:bCs/>
          <w:sz w:val="22"/>
          <w:szCs w:val="22"/>
        </w:rPr>
        <w:t>47</w:t>
      </w:r>
      <w:r w:rsidR="004515F1" w:rsidRPr="00F22F23">
        <w:rPr>
          <w:rFonts w:ascii="Times New Roman" w:eastAsia="Times New Roman" w:hAnsi="Times New Roman" w:cs="Times New Roman"/>
          <w:b/>
          <w:bCs/>
          <w:sz w:val="22"/>
          <w:szCs w:val="22"/>
        </w:rPr>
        <w:t>/202</w:t>
      </w:r>
      <w:r w:rsidR="00422F1A" w:rsidRPr="00F22F23">
        <w:rPr>
          <w:rFonts w:ascii="Times New Roman" w:eastAsia="Times New Roman" w:hAnsi="Times New Roman" w:cs="Times New Roman"/>
          <w:b/>
          <w:bCs/>
          <w:sz w:val="22"/>
          <w:szCs w:val="22"/>
        </w:rPr>
        <w:t>6</w:t>
      </w:r>
    </w:p>
    <w:p w14:paraId="10D23AC1" w14:textId="77777777" w:rsidR="004515F1" w:rsidRPr="004515F1" w:rsidRDefault="004515F1" w:rsidP="004515F1">
      <w:pPr>
        <w:jc w:val="center"/>
        <w:rPr>
          <w:rFonts w:hint="eastAsia"/>
          <w:sz w:val="2"/>
          <w:szCs w:val="2"/>
        </w:rPr>
      </w:pPr>
    </w:p>
    <w:p w14:paraId="6C24B51C" w14:textId="77777777" w:rsidR="004515F1" w:rsidRPr="004515F1" w:rsidRDefault="004515F1" w:rsidP="004515F1">
      <w:pPr>
        <w:spacing w:after="500"/>
        <w:rPr>
          <w:rFonts w:ascii="Times New Roman" w:eastAsia="Times New Roman" w:hAnsi="Times New Roman" w:cs="Times New Roman"/>
          <w:i/>
          <w:iCs/>
          <w:sz w:val="20"/>
          <w:szCs w:val="20"/>
        </w:rPr>
      </w:pPr>
    </w:p>
    <w:p w14:paraId="5744D973"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0756E85F" w14:textId="77777777" w:rsidR="004515F1" w:rsidRPr="004515F1" w:rsidRDefault="004515F1" w:rsidP="004515F1">
      <w:pPr>
        <w:jc w:val="center"/>
        <w:rPr>
          <w:rFonts w:ascii="Times New Roman" w:hAnsi="Times New Roman" w:cs="Times New Roman"/>
          <w:b/>
        </w:rPr>
      </w:pPr>
    </w:p>
    <w:p w14:paraId="2C1D44F4" w14:textId="77777777" w:rsidR="004515F1" w:rsidRPr="004515F1" w:rsidRDefault="004515F1" w:rsidP="004515F1">
      <w:pPr>
        <w:jc w:val="center"/>
        <w:rPr>
          <w:rFonts w:ascii="Times New Roman" w:hAnsi="Times New Roman" w:cs="Times New Roman"/>
          <w:b/>
        </w:rPr>
      </w:pPr>
    </w:p>
    <w:p w14:paraId="79EB0035"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4773DA9A"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168D19D4" w14:textId="0BD8D027" w:rsidR="004515F1" w:rsidRDefault="005A743C" w:rsidP="00865BCC">
      <w:pPr>
        <w:spacing w:line="264" w:lineRule="auto"/>
        <w:jc w:val="center"/>
        <w:rPr>
          <w:rFonts w:ascii="Times New Roman" w:eastAsia="Times New Roman" w:hAnsi="Times New Roman" w:cs="Times New Roman"/>
          <w:b/>
          <w:color w:val="auto"/>
          <w:sz w:val="22"/>
          <w:szCs w:val="20"/>
        </w:rPr>
      </w:pPr>
      <w:r w:rsidRPr="00741773">
        <w:rPr>
          <w:rFonts w:ascii="Times New Roman" w:eastAsia="Times New Roman" w:hAnsi="Times New Roman" w:cs="Times New Roman" w:hint="eastAsia"/>
          <w:b/>
          <w:color w:val="auto"/>
          <w:sz w:val="22"/>
          <w:szCs w:val="20"/>
        </w:rPr>
        <w:t xml:space="preserve">Dostawa </w:t>
      </w:r>
      <w:r w:rsidR="00865BCC" w:rsidRPr="00865BCC">
        <w:rPr>
          <w:rFonts w:ascii="Times New Roman" w:eastAsia="Times New Roman" w:hAnsi="Times New Roman" w:cs="Times New Roman"/>
          <w:b/>
          <w:color w:val="auto"/>
          <w:sz w:val="22"/>
          <w:szCs w:val="20"/>
        </w:rPr>
        <w:t>ekstraktora próżniowego na rzecz Instytutu Agrofizyki im. Bohdana Dobrzańskiego Polskiej Akademii Nauk w Lublinie – 1 sztuka</w:t>
      </w:r>
    </w:p>
    <w:p w14:paraId="0C5CBB9B" w14:textId="77777777" w:rsidR="005A743C" w:rsidRPr="004515F1" w:rsidRDefault="005A743C" w:rsidP="004515F1">
      <w:pPr>
        <w:spacing w:line="264" w:lineRule="auto"/>
        <w:jc w:val="center"/>
        <w:rPr>
          <w:rFonts w:ascii="Times New Roman" w:eastAsia="Times New Roman" w:hAnsi="Times New Roman" w:cs="Times New Roman"/>
          <w:b/>
          <w:color w:val="auto"/>
          <w:sz w:val="22"/>
          <w:szCs w:val="20"/>
          <w:lang w:bidi="ar-SA"/>
        </w:rPr>
      </w:pPr>
    </w:p>
    <w:p w14:paraId="3E24A0D3" w14:textId="77777777" w:rsidR="004515F1" w:rsidRPr="004515F1" w:rsidRDefault="004515F1" w:rsidP="004515F1">
      <w:pPr>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Oświadczam, że informacje zawarte w złożonych w niniejszym postępowaniu oświadczeniach, o których mowa w </w:t>
      </w:r>
      <w:r w:rsidRPr="005A743C">
        <w:rPr>
          <w:rFonts w:ascii="Times New Roman" w:eastAsia="Arial" w:hAnsi="Times New Roman" w:cs="Times New Roman"/>
          <w:sz w:val="20"/>
          <w:szCs w:val="20"/>
        </w:rPr>
        <w:t>art. 125 ust. 1</w:t>
      </w:r>
      <w:r w:rsidRPr="005A743C">
        <w:rPr>
          <w:rFonts w:ascii="Times New Roman" w:eastAsia="Times New Roman" w:hAnsi="Times New Roman" w:cs="Times New Roman"/>
          <w:sz w:val="20"/>
          <w:szCs w:val="20"/>
        </w:rPr>
        <w:t xml:space="preserve"> ustawy PZP, w zakresie podstaw wykluczenia z postępowania wskazanych przez Zamawiającego, tj.:</w:t>
      </w:r>
    </w:p>
    <w:p w14:paraId="1E3A8B15" w14:textId="06F57CCB" w:rsidR="004515F1" w:rsidRPr="004515F1" w:rsidRDefault="004515F1" w:rsidP="00407284">
      <w:pPr>
        <w:numPr>
          <w:ilvl w:val="0"/>
          <w:numId w:val="86"/>
        </w:num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5k Rozporządzenia Rady (UE) nr 833/2014 z dnia 31 lipca 2014 r. dotyczącego środków ograniczających w związku z działaniami Rosji destabilizującymi sytuację na Ukrainie (Dz.U. </w:t>
      </w:r>
      <w:r w:rsidR="00422F1A">
        <w:rPr>
          <w:rFonts w:ascii="Times New Roman" w:eastAsia="Times New Roman" w:hAnsi="Times New Roman" w:cs="Times New Roman"/>
          <w:sz w:val="20"/>
          <w:szCs w:val="20"/>
        </w:rPr>
        <w:t xml:space="preserve">UE nr </w:t>
      </w:r>
      <w:r w:rsidRPr="004515F1">
        <w:rPr>
          <w:rFonts w:ascii="Times New Roman" w:eastAsia="Times New Roman" w:hAnsi="Times New Roman" w:cs="Times New Roman"/>
          <w:sz w:val="20"/>
          <w:szCs w:val="20"/>
        </w:rPr>
        <w:t>L 229 z 31.7.2014</w:t>
      </w:r>
      <w:r w:rsidR="002E42C2">
        <w:rPr>
          <w:rFonts w:ascii="Times New Roman" w:eastAsia="Times New Roman" w:hAnsi="Times New Roman" w:cs="Times New Roman"/>
          <w:sz w:val="20"/>
          <w:szCs w:val="20"/>
        </w:rPr>
        <w:t xml:space="preserve"> str. 1</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 xml:space="preserve">dalej: rozporządzenie 833/2014, </w:t>
      </w:r>
      <w:r w:rsidRPr="004515F1">
        <w:rPr>
          <w:rFonts w:ascii="Times New Roman" w:eastAsia="Times New Roman" w:hAnsi="Times New Roman" w:cs="Times New Roman"/>
          <w:sz w:val="20"/>
          <w:szCs w:val="20"/>
        </w:rPr>
        <w:t>w brzmieniu nadanym Rozporządzeniem Rady (UE)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422F1A">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422F1A" w:rsidRPr="00422F1A">
        <w:rPr>
          <w:rFonts w:ascii="Times New Roman" w:eastAsia="Times New Roman" w:hAnsi="Times New Roman" w:cs="Times New Roman"/>
          <w:sz w:val="20"/>
          <w:szCs w:val="20"/>
        </w:rPr>
        <w:t>Dz. U. L, 2025/2033, 23.10.2025</w:t>
      </w:r>
      <w:r w:rsidR="002E42C2">
        <w:rPr>
          <w:rFonts w:ascii="Times New Roman" w:eastAsia="Times New Roman" w:hAnsi="Times New Roman" w:cs="Times New Roman"/>
          <w:sz w:val="20"/>
          <w:szCs w:val="20"/>
        </w:rPr>
        <w:t>)</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 xml:space="preserve"> dalej: rozporządzenie 2025/2033,</w:t>
      </w:r>
    </w:p>
    <w:p w14:paraId="46F66298" w14:textId="77777777" w:rsidR="004515F1" w:rsidRPr="004515F1" w:rsidRDefault="004515F1" w:rsidP="00407284">
      <w:pPr>
        <w:numPr>
          <w:ilvl w:val="0"/>
          <w:numId w:val="86"/>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7531435F"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DF291C3"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DCEE897"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5BDC158" w14:textId="77777777" w:rsidR="004515F1" w:rsidRPr="004515F1" w:rsidRDefault="004515F1" w:rsidP="004515F1">
      <w:pPr>
        <w:jc w:val="both"/>
        <w:rPr>
          <w:rFonts w:ascii="Times New Roman" w:hAnsi="Times New Roman" w:cs="Times New Roman"/>
          <w:color w:val="auto"/>
          <w:sz w:val="20"/>
          <w:szCs w:val="20"/>
        </w:rPr>
      </w:pPr>
    </w:p>
    <w:p w14:paraId="3BAF3AAA"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C6A6299" w14:textId="77777777" w:rsidR="004515F1" w:rsidRPr="004515F1" w:rsidRDefault="004515F1" w:rsidP="004515F1">
      <w:pPr>
        <w:rPr>
          <w:rFonts w:ascii="Times New Roman" w:hAnsi="Times New Roman" w:cs="Times New Roman"/>
          <w:sz w:val="20"/>
          <w:szCs w:val="20"/>
        </w:rPr>
      </w:pPr>
    </w:p>
    <w:p w14:paraId="2855756E" w14:textId="77777777" w:rsidR="004515F1" w:rsidRPr="004515F1" w:rsidRDefault="004515F1" w:rsidP="004515F1">
      <w:pPr>
        <w:rPr>
          <w:rFonts w:ascii="Times New Roman" w:hAnsi="Times New Roman" w:cs="Times New Roman"/>
          <w:sz w:val="20"/>
          <w:szCs w:val="20"/>
        </w:rPr>
      </w:pPr>
    </w:p>
    <w:p w14:paraId="7186BB60" w14:textId="77777777" w:rsidR="004515F1" w:rsidRPr="004515F1" w:rsidRDefault="004515F1" w:rsidP="004515F1">
      <w:pPr>
        <w:rPr>
          <w:rFonts w:ascii="Times New Roman" w:hAnsi="Times New Roman" w:cs="Times New Roman"/>
          <w:sz w:val="20"/>
          <w:szCs w:val="20"/>
        </w:rPr>
      </w:pPr>
    </w:p>
    <w:p w14:paraId="58CF377A"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209028DA" w14:textId="77777777" w:rsidR="004515F1" w:rsidRPr="004515F1" w:rsidRDefault="004515F1" w:rsidP="004515F1">
      <w:pPr>
        <w:jc w:val="both"/>
        <w:rPr>
          <w:rFonts w:ascii="Times New Roman" w:hAnsi="Times New Roman" w:cs="Times New Roman"/>
          <w:b/>
          <w:sz w:val="18"/>
          <w:szCs w:val="18"/>
        </w:rPr>
      </w:pPr>
    </w:p>
    <w:p w14:paraId="557BEB64" w14:textId="77777777" w:rsidR="004515F1" w:rsidRPr="004515F1" w:rsidRDefault="004515F1" w:rsidP="004515F1">
      <w:pPr>
        <w:jc w:val="both"/>
        <w:rPr>
          <w:rFonts w:ascii="Times New Roman" w:hAnsi="Times New Roman" w:cs="Times New Roman"/>
          <w:b/>
          <w:sz w:val="18"/>
          <w:szCs w:val="18"/>
        </w:rPr>
      </w:pPr>
    </w:p>
    <w:p w14:paraId="0E023E03" w14:textId="77777777" w:rsidR="004515F1" w:rsidRPr="004515F1" w:rsidRDefault="004515F1" w:rsidP="004515F1">
      <w:pPr>
        <w:jc w:val="both"/>
        <w:rPr>
          <w:rFonts w:ascii="Times New Roman" w:hAnsi="Times New Roman" w:cs="Times New Roman"/>
          <w:b/>
          <w:sz w:val="18"/>
          <w:szCs w:val="18"/>
        </w:rPr>
      </w:pPr>
    </w:p>
    <w:p w14:paraId="0711B509" w14:textId="77777777" w:rsidR="004515F1" w:rsidRPr="004515F1" w:rsidRDefault="004515F1" w:rsidP="004515F1">
      <w:pPr>
        <w:jc w:val="both"/>
        <w:rPr>
          <w:rFonts w:ascii="Times New Roman" w:hAnsi="Times New Roman" w:cs="Times New Roman"/>
          <w:b/>
          <w:sz w:val="18"/>
          <w:szCs w:val="18"/>
        </w:rPr>
      </w:pPr>
    </w:p>
    <w:p w14:paraId="4D5AD9BC"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315FD55E" w14:textId="48F1CC7A"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44894958" w14:textId="77777777"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61CF98C6" w14:textId="77777777" w:rsidR="004515F1" w:rsidRPr="004515F1" w:rsidRDefault="004515F1" w:rsidP="004515F1">
      <w:pPr>
        <w:tabs>
          <w:tab w:val="left" w:pos="960"/>
        </w:tabs>
        <w:rPr>
          <w:rFonts w:hint="eastAsia"/>
        </w:rPr>
      </w:pPr>
    </w:p>
    <w:p w14:paraId="4E50F1BC" w14:textId="77777777" w:rsidR="00B06ECE" w:rsidRDefault="004515F1" w:rsidP="004515F1">
      <w:pPr>
        <w:keepNext/>
        <w:keepLines/>
        <w:tabs>
          <w:tab w:val="left" w:pos="9356"/>
        </w:tabs>
        <w:spacing w:before="40"/>
        <w:ind w:right="284"/>
        <w:jc w:val="right"/>
        <w:outlineLvl w:val="1"/>
        <w:rPr>
          <w:rFonts w:hint="eastAsia"/>
        </w:rPr>
      </w:pPr>
      <w:r w:rsidRPr="004515F1">
        <w:br w:type="page"/>
      </w:r>
      <w:bookmarkStart w:id="355" w:name="_Toc152576581"/>
      <w:bookmarkStart w:id="356" w:name="_Toc153455297"/>
    </w:p>
    <w:p w14:paraId="6E91667E" w14:textId="77777777" w:rsidR="002157CE" w:rsidRPr="004515F1" w:rsidRDefault="002157CE" w:rsidP="002157CE">
      <w:pPr>
        <w:keepNext/>
        <w:keepLines/>
        <w:tabs>
          <w:tab w:val="left" w:pos="9356"/>
        </w:tabs>
        <w:spacing w:before="40"/>
        <w:ind w:right="284"/>
        <w:jc w:val="right"/>
        <w:outlineLvl w:val="1"/>
        <w:rPr>
          <w:rFonts w:ascii="Times New Roman" w:eastAsia="Times New Roman" w:hAnsi="Times New Roman" w:cs="Times New Roman"/>
          <w:b/>
          <w:color w:val="2F5496"/>
          <w:sz w:val="26"/>
          <w:szCs w:val="26"/>
        </w:rPr>
      </w:pPr>
      <w:bookmarkStart w:id="357" w:name="_Toc206504624"/>
      <w:r w:rsidRPr="004515F1">
        <w:rPr>
          <w:rFonts w:ascii="Times New Roman" w:eastAsia="Times New Roman" w:hAnsi="Times New Roman" w:cs="Times New Roman"/>
          <w:b/>
          <w:color w:val="2F5496"/>
          <w:sz w:val="26"/>
          <w:szCs w:val="26"/>
        </w:rPr>
        <w:lastRenderedPageBreak/>
        <w:t>Załącznik nr 9 do SWZ</w:t>
      </w:r>
      <w:bookmarkEnd w:id="357"/>
    </w:p>
    <w:p w14:paraId="5B15D7D9"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58" w:name="_Toc198887851"/>
      <w:bookmarkStart w:id="359" w:name="_Toc206504625"/>
      <w:r>
        <w:rPr>
          <w:rFonts w:ascii="Times New Roman" w:eastAsia="Times New Roman" w:hAnsi="Times New Roman" w:cs="Times New Roman"/>
          <w:b/>
          <w:color w:val="FF0000"/>
          <w:sz w:val="20"/>
          <w:szCs w:val="20"/>
        </w:rPr>
        <w:t>[WZÓR]</w:t>
      </w:r>
      <w:bookmarkEnd w:id="358"/>
      <w:bookmarkEnd w:id="359"/>
    </w:p>
    <w:p w14:paraId="70068535"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60" w:name="_Toc198887852"/>
    </w:p>
    <w:p w14:paraId="4531393D" w14:textId="52B15179" w:rsidR="002157CE" w:rsidRPr="0028259F" w:rsidRDefault="002157CE" w:rsidP="002157CE">
      <w:pPr>
        <w:keepNext/>
        <w:keepLines/>
        <w:spacing w:before="40"/>
        <w:ind w:right="2693"/>
        <w:outlineLvl w:val="1"/>
        <w:rPr>
          <w:rFonts w:ascii="Times New Roman" w:eastAsia="Times New Roman" w:hAnsi="Times New Roman" w:cs="Times New Roman"/>
          <w:b/>
          <w:color w:val="auto"/>
          <w:sz w:val="22"/>
          <w:szCs w:val="22"/>
        </w:rPr>
      </w:pPr>
      <w:bookmarkStart w:id="361" w:name="_Toc206504626"/>
      <w:r w:rsidRPr="0028259F">
        <w:rPr>
          <w:rFonts w:ascii="Times New Roman" w:eastAsia="Times New Roman" w:hAnsi="Times New Roman" w:cs="Times New Roman"/>
          <w:b/>
          <w:color w:val="auto"/>
          <w:sz w:val="22"/>
          <w:szCs w:val="22"/>
        </w:rPr>
        <w:t xml:space="preserve">Znak sprawy </w:t>
      </w:r>
      <w:r w:rsidRPr="00F22F23">
        <w:rPr>
          <w:rFonts w:ascii="Times New Roman" w:eastAsia="Times New Roman" w:hAnsi="Times New Roman" w:cs="Times New Roman"/>
          <w:b/>
          <w:color w:val="auto"/>
          <w:sz w:val="22"/>
          <w:szCs w:val="22"/>
        </w:rPr>
        <w:t>A-2401-</w:t>
      </w:r>
      <w:r w:rsidR="00865BCC">
        <w:rPr>
          <w:rFonts w:ascii="Times New Roman" w:eastAsia="Times New Roman" w:hAnsi="Times New Roman" w:cs="Times New Roman"/>
          <w:b/>
          <w:color w:val="auto"/>
          <w:sz w:val="22"/>
          <w:szCs w:val="22"/>
        </w:rPr>
        <w:t>47</w:t>
      </w:r>
      <w:r w:rsidRPr="00F22F23">
        <w:rPr>
          <w:rFonts w:ascii="Times New Roman" w:eastAsia="Times New Roman" w:hAnsi="Times New Roman" w:cs="Times New Roman"/>
          <w:b/>
          <w:color w:val="auto"/>
          <w:sz w:val="22"/>
          <w:szCs w:val="22"/>
        </w:rPr>
        <w:t>/202</w:t>
      </w:r>
      <w:bookmarkEnd w:id="360"/>
      <w:bookmarkEnd w:id="361"/>
      <w:r w:rsidR="00422F1A" w:rsidRPr="00F22F23">
        <w:rPr>
          <w:rFonts w:ascii="Times New Roman" w:eastAsia="Times New Roman" w:hAnsi="Times New Roman" w:cs="Times New Roman"/>
          <w:b/>
          <w:color w:val="auto"/>
          <w:sz w:val="22"/>
          <w:szCs w:val="22"/>
        </w:rPr>
        <w:t>6</w:t>
      </w:r>
    </w:p>
    <w:p w14:paraId="0C6DC416" w14:textId="77777777" w:rsidR="002157CE" w:rsidRPr="004515F1" w:rsidRDefault="002157CE" w:rsidP="002157CE">
      <w:pPr>
        <w:tabs>
          <w:tab w:val="left" w:pos="9356"/>
        </w:tabs>
        <w:ind w:right="284"/>
        <w:rPr>
          <w:rFonts w:ascii="Times New Roman" w:hAnsi="Times New Roman" w:cs="Times New Roman"/>
          <w:b/>
          <w:u w:val="single"/>
        </w:rPr>
      </w:pPr>
    </w:p>
    <w:p w14:paraId="6A083B2F" w14:textId="77777777" w:rsidR="002157CE" w:rsidRPr="004515F1" w:rsidRDefault="002157CE" w:rsidP="002157CE">
      <w:pPr>
        <w:tabs>
          <w:tab w:val="left" w:pos="9356"/>
        </w:tabs>
        <w:ind w:right="284"/>
        <w:jc w:val="center"/>
        <w:rPr>
          <w:rFonts w:ascii="Times New Roman" w:hAnsi="Times New Roman" w:cs="Times New Roman"/>
          <w:b/>
          <w:u w:val="single"/>
        </w:rPr>
      </w:pPr>
    </w:p>
    <w:p w14:paraId="2C01D71E" w14:textId="3CB9F5DA" w:rsidR="00865BCC" w:rsidRPr="00124FD1" w:rsidRDefault="00865BCC" w:rsidP="00865BCC">
      <w:pPr>
        <w:tabs>
          <w:tab w:val="left" w:pos="9356"/>
        </w:tabs>
        <w:ind w:right="284"/>
        <w:jc w:val="center"/>
        <w:rPr>
          <w:rFonts w:ascii="Times New Roman" w:hAnsi="Times New Roman" w:cs="Times New Roman"/>
          <w:b/>
          <w:bCs/>
          <w:color w:val="auto"/>
        </w:rPr>
      </w:pPr>
      <w:r w:rsidRPr="00124FD1">
        <w:rPr>
          <w:rFonts w:ascii="Times New Roman" w:hAnsi="Times New Roman" w:cs="Times New Roman"/>
          <w:b/>
          <w:color w:val="auto"/>
        </w:rPr>
        <w:t xml:space="preserve">UMOWA Nr </w:t>
      </w:r>
      <w:r w:rsidRPr="00124FD1">
        <w:rPr>
          <w:rFonts w:ascii="Times New Roman" w:hAnsi="Times New Roman" w:cs="Times New Roman"/>
          <w:b/>
          <w:bCs/>
          <w:color w:val="auto"/>
        </w:rPr>
        <w:t>A-2401</w:t>
      </w:r>
      <w:r>
        <w:rPr>
          <w:rFonts w:ascii="Times New Roman" w:hAnsi="Times New Roman" w:cs="Times New Roman"/>
          <w:b/>
          <w:bCs/>
          <w:color w:val="auto"/>
        </w:rPr>
        <w:t>-47</w:t>
      </w:r>
      <w:r w:rsidRPr="00124FD1">
        <w:rPr>
          <w:rFonts w:ascii="Times New Roman" w:hAnsi="Times New Roman" w:cs="Times New Roman"/>
          <w:b/>
          <w:bCs/>
          <w:color w:val="auto"/>
        </w:rPr>
        <w:t>/202</w:t>
      </w:r>
      <w:r>
        <w:rPr>
          <w:rFonts w:ascii="Times New Roman" w:hAnsi="Times New Roman" w:cs="Times New Roman"/>
          <w:b/>
          <w:bCs/>
          <w:color w:val="auto"/>
        </w:rPr>
        <w:t>6</w:t>
      </w:r>
    </w:p>
    <w:p w14:paraId="5DA65B16" w14:textId="77777777" w:rsidR="00865BCC" w:rsidRPr="00124FD1" w:rsidRDefault="00865BCC" w:rsidP="00865BCC">
      <w:pPr>
        <w:tabs>
          <w:tab w:val="left" w:pos="9356"/>
        </w:tabs>
        <w:ind w:right="284"/>
        <w:rPr>
          <w:rFonts w:ascii="Times New Roman" w:hAnsi="Times New Roman" w:cs="Times New Roman"/>
          <w:color w:val="auto"/>
          <w:sz w:val="22"/>
          <w:szCs w:val="22"/>
        </w:rPr>
      </w:pPr>
    </w:p>
    <w:p w14:paraId="520135E1" w14:textId="77777777" w:rsidR="00865BCC" w:rsidRPr="00124FD1" w:rsidRDefault="00865BCC" w:rsidP="00865BCC">
      <w:pPr>
        <w:tabs>
          <w:tab w:val="left" w:pos="9356"/>
        </w:tabs>
        <w:overflowPunct/>
        <w:ind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zawarta w dniu ……………… r. w Lublinie pomiędzy:</w:t>
      </w:r>
    </w:p>
    <w:p w14:paraId="137CDF3E" w14:textId="77777777" w:rsidR="00865BCC" w:rsidRPr="00124FD1" w:rsidRDefault="00865BCC" w:rsidP="00865BCC">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388D1395" w14:textId="77777777" w:rsidR="00865BCC" w:rsidRPr="00124FD1" w:rsidRDefault="00865BCC" w:rsidP="00865BCC">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124FD1">
        <w:rPr>
          <w:rFonts w:ascii="Times New Roman" w:eastAsia="Arial" w:hAnsi="Times New Roman" w:cs="Arial"/>
          <w:b/>
          <w:color w:val="auto"/>
          <w:sz w:val="22"/>
          <w:szCs w:val="22"/>
          <w:lang w:eastAsia="en-US" w:bidi="ar-SA"/>
        </w:rPr>
        <w:t>Instytutem Agrofizyki im. Bohdana Dobrzańskiego Polskiej Akademii Nauk</w:t>
      </w:r>
      <w:r w:rsidRPr="00124FD1">
        <w:rPr>
          <w:rFonts w:ascii="Times New Roman" w:eastAsia="Arial" w:hAnsi="Times New Roman" w:cs="Arial"/>
          <w:color w:val="auto"/>
          <w:sz w:val="22"/>
          <w:szCs w:val="22"/>
          <w:lang w:eastAsia="en-US" w:bidi="ar-SA"/>
        </w:rPr>
        <w:t xml:space="preserve"> z siedzibą w Lublinie,</w:t>
      </w:r>
    </w:p>
    <w:p w14:paraId="17350E9A" w14:textId="77777777" w:rsidR="00865BCC" w:rsidRPr="00124FD1" w:rsidRDefault="00865BCC" w:rsidP="00865BCC">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ul. Doświadczalna 4, 20-290 Lublin, NIP: 946-18-24-287, REGON: 000326380, </w:t>
      </w:r>
    </w:p>
    <w:p w14:paraId="697DEAC2" w14:textId="77777777" w:rsidR="00865BCC" w:rsidRPr="00124FD1" w:rsidRDefault="00865BCC" w:rsidP="00865BCC">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reprezentowanym przez:</w:t>
      </w:r>
    </w:p>
    <w:p w14:paraId="1EA3F2E3"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12A9C336"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t>
      </w:r>
    </w:p>
    <w:p w14:paraId="15B2B2CE" w14:textId="77777777" w:rsidR="00865BCC" w:rsidRPr="00124FD1" w:rsidRDefault="00865BCC" w:rsidP="00865BCC">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Zamawiającym</w:t>
      </w:r>
      <w:r w:rsidRPr="00124FD1">
        <w:rPr>
          <w:rFonts w:ascii="Times New Roman" w:eastAsia="Calibri" w:hAnsi="Times New Roman" w:cs="Times New Roman"/>
          <w:color w:val="auto"/>
          <w:sz w:val="22"/>
          <w:szCs w:val="22"/>
          <w:lang w:eastAsia="en-US" w:bidi="ar-SA"/>
        </w:rPr>
        <w:t xml:space="preserve">”, </w:t>
      </w:r>
    </w:p>
    <w:p w14:paraId="0382478E" w14:textId="77777777" w:rsidR="00865BCC" w:rsidRPr="00124FD1" w:rsidRDefault="00865BCC" w:rsidP="00865BCC">
      <w:pPr>
        <w:tabs>
          <w:tab w:val="left" w:pos="9356"/>
        </w:tabs>
        <w:overflowPunct/>
        <w:ind w:left="20" w:right="284"/>
        <w:rPr>
          <w:rFonts w:ascii="Times New Roman" w:eastAsia="Calibri" w:hAnsi="Times New Roman" w:cs="Times New Roman"/>
          <w:color w:val="auto"/>
          <w:sz w:val="22"/>
          <w:szCs w:val="22"/>
          <w:lang w:eastAsia="en-US" w:bidi="ar-SA"/>
        </w:rPr>
      </w:pPr>
    </w:p>
    <w:p w14:paraId="37FFC756" w14:textId="77777777" w:rsidR="00865BCC" w:rsidRPr="00124FD1" w:rsidRDefault="00865BCC" w:rsidP="00865BCC">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a</w:t>
      </w:r>
    </w:p>
    <w:p w14:paraId="6A8F0349" w14:textId="77777777" w:rsidR="00865BCC" w:rsidRPr="00124FD1" w:rsidRDefault="00865BCC" w:rsidP="00865BCC">
      <w:pPr>
        <w:tabs>
          <w:tab w:val="left" w:pos="9356"/>
        </w:tabs>
        <w:overflowPunct/>
        <w:ind w:right="284"/>
        <w:rPr>
          <w:rFonts w:ascii="Times New Roman" w:eastAsia="Microsoft Sans Serif" w:hAnsi="Times New Roman" w:cs="Times New Roman"/>
          <w:color w:val="auto"/>
          <w:sz w:val="22"/>
          <w:szCs w:val="22"/>
          <w:lang w:eastAsia="pl-PL" w:bidi="pl-PL"/>
        </w:rPr>
      </w:pPr>
    </w:p>
    <w:p w14:paraId="0B7DE795" w14:textId="77777777" w:rsidR="00865BCC" w:rsidRPr="00124FD1" w:rsidRDefault="00865BCC" w:rsidP="00865BCC">
      <w:pPr>
        <w:tabs>
          <w:tab w:val="left" w:pos="9356"/>
        </w:tabs>
        <w:overflowPunct/>
        <w:ind w:right="284"/>
        <w:rPr>
          <w:rFonts w:ascii="Times New Roman" w:eastAsia="Microsoft Sans Serif" w:hAnsi="Times New Roman" w:cs="Times New Roman"/>
          <w:color w:val="auto"/>
          <w:sz w:val="22"/>
          <w:szCs w:val="22"/>
          <w:lang w:eastAsia="pl-PL" w:bidi="pl-PL"/>
        </w:rPr>
      </w:pPr>
      <w:r w:rsidRPr="00124FD1">
        <w:rPr>
          <w:rFonts w:ascii="Times New Roman" w:eastAsia="Microsoft Sans Serif" w:hAnsi="Times New Roman" w:cs="Times New Roman"/>
          <w:color w:val="auto"/>
          <w:sz w:val="22"/>
          <w:szCs w:val="22"/>
          <w:lang w:eastAsia="pl-PL" w:bidi="pl-PL"/>
        </w:rPr>
        <w:t>………………………….……</w:t>
      </w:r>
    </w:p>
    <w:p w14:paraId="7829ED5B"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Wykonawcą</w:t>
      </w:r>
      <w:r w:rsidRPr="00124FD1">
        <w:rPr>
          <w:rFonts w:ascii="Times New Roman" w:eastAsia="Calibri" w:hAnsi="Times New Roman" w:cs="Times New Roman"/>
          <w:color w:val="auto"/>
          <w:sz w:val="22"/>
          <w:szCs w:val="22"/>
          <w:lang w:eastAsia="en-US" w:bidi="ar-SA"/>
        </w:rPr>
        <w:t>”,</w:t>
      </w:r>
    </w:p>
    <w:p w14:paraId="7B83BF08"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0844833B"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wspólnie zwanymi dalej „</w:t>
      </w:r>
      <w:r w:rsidRPr="00124FD1">
        <w:rPr>
          <w:rFonts w:ascii="Times New Roman" w:eastAsia="Calibri" w:hAnsi="Times New Roman" w:cs="Times New Roman"/>
          <w:b/>
          <w:color w:val="auto"/>
          <w:sz w:val="22"/>
          <w:szCs w:val="22"/>
          <w:lang w:eastAsia="en-US" w:bidi="ar-SA"/>
        </w:rPr>
        <w:t>Stronami</w:t>
      </w:r>
      <w:r w:rsidRPr="00124FD1">
        <w:rPr>
          <w:rFonts w:ascii="Times New Roman" w:eastAsia="Calibri" w:hAnsi="Times New Roman" w:cs="Times New Roman"/>
          <w:color w:val="auto"/>
          <w:sz w:val="22"/>
          <w:szCs w:val="22"/>
          <w:lang w:eastAsia="en-US" w:bidi="ar-SA"/>
        </w:rPr>
        <w:t>",</w:t>
      </w:r>
    </w:p>
    <w:p w14:paraId="476B2282"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7417B847" w14:textId="77777777" w:rsidR="00865BCC" w:rsidRPr="00124FD1" w:rsidRDefault="00865BCC" w:rsidP="00865BCC">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zwana dalej „</w:t>
      </w:r>
      <w:r w:rsidRPr="00124FD1">
        <w:rPr>
          <w:rFonts w:ascii="Times New Roman" w:eastAsia="Calibri" w:hAnsi="Times New Roman" w:cs="Times New Roman"/>
          <w:b/>
          <w:color w:val="auto"/>
          <w:sz w:val="22"/>
          <w:szCs w:val="22"/>
          <w:lang w:eastAsia="en-US" w:bidi="ar-SA"/>
        </w:rPr>
        <w:t>Umową</w:t>
      </w:r>
      <w:r w:rsidRPr="00124FD1">
        <w:rPr>
          <w:rFonts w:ascii="Times New Roman" w:eastAsia="Calibri" w:hAnsi="Times New Roman" w:cs="Times New Roman"/>
          <w:color w:val="auto"/>
          <w:sz w:val="22"/>
          <w:szCs w:val="22"/>
          <w:lang w:eastAsia="en-US" w:bidi="ar-SA"/>
        </w:rPr>
        <w:t>”</w:t>
      </w:r>
    </w:p>
    <w:p w14:paraId="4D0580F1" w14:textId="77777777" w:rsidR="00865BCC" w:rsidRPr="00124FD1" w:rsidRDefault="00865BCC" w:rsidP="00865BCC">
      <w:pPr>
        <w:keepNext/>
        <w:keepLines/>
        <w:shd w:val="clear" w:color="auto" w:fill="FFFFFF"/>
        <w:tabs>
          <w:tab w:val="left" w:pos="9356"/>
        </w:tabs>
        <w:overflowPunct/>
        <w:spacing w:before="360" w:line="288" w:lineRule="exact"/>
        <w:ind w:right="284"/>
        <w:outlineLvl w:val="3"/>
        <w:rPr>
          <w:rFonts w:ascii="Times New Roman" w:eastAsia="Calibri" w:hAnsi="Times New Roman" w:cs="Times New Roman"/>
          <w:i/>
          <w:color w:val="000000"/>
          <w:sz w:val="22"/>
          <w:szCs w:val="22"/>
          <w:lang w:eastAsia="en-US" w:bidi="ar-SA"/>
        </w:rPr>
      </w:pPr>
      <w:r w:rsidRPr="00124FD1">
        <w:rPr>
          <w:rFonts w:ascii="Times New Roman" w:eastAsia="Calibri" w:hAnsi="Times New Roman" w:cs="Times New Roman"/>
          <w:i/>
          <w:color w:val="000000"/>
          <w:sz w:val="22"/>
          <w:szCs w:val="22"/>
          <w:lang w:eastAsia="en-US" w:bidi="ar-SA"/>
        </w:rPr>
        <w:t>Źródło finansowania:</w:t>
      </w:r>
    </w:p>
    <w:p w14:paraId="67306ED9" w14:textId="77777777" w:rsidR="00865BCC" w:rsidRPr="00124FD1" w:rsidRDefault="00865BCC" w:rsidP="00865BCC">
      <w:pPr>
        <w:shd w:val="clear" w:color="auto" w:fill="FFFFFF" w:themeFill="background1"/>
        <w:overflowPunct/>
        <w:ind w:right="283"/>
        <w:contextualSpacing/>
        <w:jc w:val="both"/>
        <w:rPr>
          <w:rFonts w:ascii="Times New Roman" w:eastAsia="Microsoft Sans Serif" w:hAnsi="Times New Roman" w:cs="Times New Roman"/>
          <w:i/>
          <w:snapToGrid w:val="0"/>
          <w:color w:val="000000"/>
          <w:sz w:val="22"/>
          <w:szCs w:val="22"/>
          <w:lang w:eastAsia="pl-PL" w:bidi="pl-PL"/>
        </w:rPr>
      </w:pPr>
      <w:r w:rsidRPr="00124FD1">
        <w:rPr>
          <w:rFonts w:ascii="Times New Roman" w:eastAsia="Microsoft Sans Serif" w:hAnsi="Times New Roman" w:cs="Times New Roman"/>
          <w:i/>
          <w:snapToGrid w:val="0"/>
          <w:color w:val="000000"/>
          <w:sz w:val="22"/>
          <w:szCs w:val="22"/>
          <w:lang w:eastAsia="pl-PL" w:bidi="pl-PL"/>
        </w:rPr>
        <w:t>Zamówienie finansowane ze środków otrzymanych w ramach Działania 1.1 Regionalna infrastruktura badawczo-rozwojowa (typ projektu 1,2) Priorytetu I Badania naukowe i innowacje programu Fundusze Europejskie dla Lubelskiego 2021-2027: Projekt: FELU.01.01-IZ.00-0002/24 „Wzmocnienie potencjału laboratoriów Instytutu Agrofizyki PAN w celu prowadzenia badań w obszarze holobiontu roślinnego”</w:t>
      </w:r>
    </w:p>
    <w:p w14:paraId="481957BE" w14:textId="77777777" w:rsidR="00865BCC" w:rsidRPr="00124FD1" w:rsidRDefault="00865BCC" w:rsidP="00865BCC">
      <w:pPr>
        <w:keepNext/>
        <w:keepLines/>
        <w:tabs>
          <w:tab w:val="left" w:pos="9356"/>
        </w:tabs>
        <w:overflowPunct/>
        <w:ind w:right="284"/>
        <w:outlineLvl w:val="3"/>
        <w:rPr>
          <w:rFonts w:ascii="Times New Roman" w:eastAsia="Calibri" w:hAnsi="Times New Roman" w:cs="Times New Roman"/>
          <w:b/>
          <w:color w:val="auto"/>
          <w:spacing w:val="60"/>
          <w:sz w:val="22"/>
          <w:szCs w:val="22"/>
          <w:shd w:val="clear" w:color="auto" w:fill="FFFFFF"/>
          <w:lang w:eastAsia="en-US" w:bidi="ar-SA"/>
        </w:rPr>
      </w:pPr>
    </w:p>
    <w:p w14:paraId="0F47F6DB" w14:textId="0CFF07B0" w:rsidR="00865BCC" w:rsidRPr="00124FD1" w:rsidRDefault="00865BCC" w:rsidP="00865BCC">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Cs/>
          <w:color w:val="auto"/>
          <w:sz w:val="22"/>
          <w:szCs w:val="22"/>
          <w:shd w:val="clear" w:color="auto" w:fill="FFFFFF"/>
          <w:lang w:eastAsia="en-US" w:bidi="ar-SA"/>
        </w:rPr>
        <w:t>w wyniku przeprowadzenia postępowania o udzielenie zamówienia publicznego w trybie przetargu nieograniczonego na podstawie ustawy z dnia 11 września 2019 r. Prawo zamówień publicznych (Dz. U. z 2024 r. poz. 1320 z późn. zm.), pn.:</w:t>
      </w:r>
      <w:r w:rsidRPr="00124FD1">
        <w:rPr>
          <w:rFonts w:ascii="Times New Roman" w:eastAsia="Times New Roman" w:hAnsi="Times New Roman" w:cs="Times New Roman"/>
          <w:b/>
          <w:color w:val="auto"/>
          <w:sz w:val="22"/>
          <w:szCs w:val="22"/>
          <w:lang w:eastAsia="en-US" w:bidi="ar-SA"/>
        </w:rPr>
        <w:t xml:space="preserve"> „</w:t>
      </w:r>
      <w:r w:rsidRPr="008848D5">
        <w:rPr>
          <w:rFonts w:ascii="Times New Roman" w:eastAsia="Times New Roman" w:hAnsi="Times New Roman" w:cs="Times New Roman"/>
          <w:b/>
          <w:color w:val="auto"/>
          <w:sz w:val="22"/>
          <w:szCs w:val="22"/>
        </w:rPr>
        <w:t xml:space="preserve">Dostawa </w:t>
      </w:r>
      <w:r>
        <w:rPr>
          <w:rFonts w:ascii="Times New Roman" w:eastAsia="Times New Roman" w:hAnsi="Times New Roman" w:cs="Times New Roman"/>
          <w:b/>
          <w:color w:val="auto"/>
          <w:sz w:val="22"/>
          <w:szCs w:val="22"/>
        </w:rPr>
        <w:t>ekstraktora próżniowego</w:t>
      </w:r>
      <w:r w:rsidRPr="008848D5">
        <w:rPr>
          <w:rFonts w:ascii="Times New Roman" w:eastAsia="Times New Roman" w:hAnsi="Times New Roman" w:cs="Times New Roman"/>
          <w:b/>
          <w:color w:val="auto"/>
          <w:sz w:val="22"/>
          <w:szCs w:val="22"/>
        </w:rPr>
        <w:t xml:space="preserve"> na rzecz Instytutu Agrofizyki im. Bohdana</w:t>
      </w:r>
      <w:r>
        <w:rPr>
          <w:rFonts w:ascii="Times New Roman" w:eastAsia="Times New Roman" w:hAnsi="Times New Roman" w:cs="Times New Roman"/>
          <w:b/>
          <w:color w:val="auto"/>
          <w:sz w:val="22"/>
          <w:szCs w:val="22"/>
        </w:rPr>
        <w:t xml:space="preserve"> Dobrzańskiego </w:t>
      </w:r>
      <w:r w:rsidRPr="008848D5">
        <w:rPr>
          <w:rFonts w:ascii="Times New Roman" w:eastAsia="Times New Roman" w:hAnsi="Times New Roman" w:cs="Times New Roman"/>
          <w:b/>
          <w:color w:val="auto"/>
          <w:sz w:val="22"/>
          <w:szCs w:val="22"/>
        </w:rPr>
        <w:t>Polskiej Akademii Nauk w Lublinie – 1 sztuka</w:t>
      </w:r>
      <w:r w:rsidRPr="00124FD1">
        <w:rPr>
          <w:rFonts w:ascii="Times New Roman" w:eastAsia="Times New Roman" w:hAnsi="Times New Roman" w:cs="Times New Roman"/>
          <w:b/>
          <w:color w:val="auto"/>
          <w:sz w:val="22"/>
          <w:szCs w:val="22"/>
          <w:lang w:eastAsia="en-US" w:bidi="ar-SA"/>
        </w:rPr>
        <w:t>”</w:t>
      </w:r>
    </w:p>
    <w:p w14:paraId="56D5F970" w14:textId="77777777" w:rsidR="00865BCC" w:rsidRPr="00124FD1" w:rsidRDefault="00865BCC" w:rsidP="00865BCC">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124FD1">
        <w:rPr>
          <w:rFonts w:ascii="Times New Roman" w:eastAsia="Calibri" w:hAnsi="Times New Roman" w:cs="Times New Roman"/>
          <w:b/>
          <w:color w:val="000000"/>
          <w:spacing w:val="60"/>
          <w:sz w:val="22"/>
          <w:szCs w:val="22"/>
          <w:shd w:val="clear" w:color="auto" w:fill="FFFFFF"/>
          <w:lang w:eastAsia="en-US" w:bidi="ar-SA"/>
        </w:rPr>
        <w:t>§1</w:t>
      </w:r>
    </w:p>
    <w:p w14:paraId="69CF1B45" w14:textId="77777777" w:rsidR="00865BCC" w:rsidRPr="00124FD1" w:rsidRDefault="00865BCC" w:rsidP="00865BCC">
      <w:pPr>
        <w:tabs>
          <w:tab w:val="left" w:pos="9356"/>
        </w:tabs>
        <w:overflowPunct/>
        <w:ind w:right="284"/>
        <w:jc w:val="center"/>
        <w:rPr>
          <w:rFonts w:ascii="Times New Roman" w:eastAsia="Arial" w:hAnsi="Times New Roman" w:cs="Times New Roman"/>
          <w:b/>
          <w:color w:val="000000"/>
          <w:sz w:val="22"/>
          <w:szCs w:val="22"/>
          <w:lang w:eastAsia="en-US" w:bidi="ar-SA"/>
        </w:rPr>
      </w:pPr>
      <w:r w:rsidRPr="00124FD1">
        <w:rPr>
          <w:rFonts w:ascii="Times New Roman" w:eastAsia="Arial" w:hAnsi="Times New Roman" w:cs="Arial"/>
          <w:b/>
          <w:color w:val="000000"/>
          <w:sz w:val="22"/>
          <w:szCs w:val="22"/>
          <w:lang w:eastAsia="en-US" w:bidi="ar-SA"/>
        </w:rPr>
        <w:t>Przedmiot umowy</w:t>
      </w:r>
    </w:p>
    <w:p w14:paraId="49562140" w14:textId="55A70566" w:rsidR="00865BCC" w:rsidRPr="00124FD1" w:rsidRDefault="00865BCC" w:rsidP="00865BCC">
      <w:pPr>
        <w:widowControl/>
        <w:numPr>
          <w:ilvl w:val="0"/>
          <w:numId w:val="28"/>
        </w:numPr>
        <w:tabs>
          <w:tab w:val="left" w:pos="9356"/>
        </w:tabs>
        <w:suppressAutoHyphens/>
        <w:overflowPunct/>
        <w:ind w:right="284" w:hanging="284"/>
        <w:contextualSpacing/>
        <w:jc w:val="both"/>
        <w:rPr>
          <w:rFonts w:ascii="Times New Roman" w:eastAsia="Microsoft Sans Serif" w:hAnsi="Times New Roman" w:cs="Times New Roman"/>
          <w:color w:val="auto"/>
          <w:sz w:val="22"/>
          <w:szCs w:val="22"/>
          <w:shd w:val="clear" w:color="auto" w:fill="FFFFFF"/>
          <w:lang w:eastAsia="pl-PL" w:bidi="pl-PL"/>
        </w:rPr>
      </w:pPr>
      <w:r w:rsidRPr="00124FD1">
        <w:rPr>
          <w:rFonts w:ascii="Times New Roman" w:eastAsia="Microsoft Sans Serif" w:hAnsi="Times New Roman" w:cs="Times New Roman"/>
          <w:color w:val="000000"/>
          <w:spacing w:val="2"/>
          <w:sz w:val="22"/>
          <w:szCs w:val="22"/>
          <w:lang w:eastAsia="pl-PL" w:bidi="pl-PL"/>
        </w:rPr>
        <w:t xml:space="preserve">Wykonawca zobowiązuje się </w:t>
      </w:r>
      <w:bookmarkStart w:id="362" w:name="_Hlk206503174"/>
      <w:r w:rsidRPr="00124FD1">
        <w:rPr>
          <w:rFonts w:ascii="Times New Roman" w:eastAsia="Microsoft Sans Serif" w:hAnsi="Times New Roman" w:cs="Times New Roman"/>
          <w:color w:val="000000"/>
          <w:spacing w:val="2"/>
          <w:sz w:val="22"/>
          <w:szCs w:val="22"/>
          <w:lang w:eastAsia="pl-PL" w:bidi="pl-PL"/>
        </w:rPr>
        <w:t xml:space="preserve">sprzedać, dostarczyć, zamontować oraz uruchomić we wskazanym pomieszczeniu laboratoryjnym znajdującym się w siedzibie </w:t>
      </w:r>
      <w:r w:rsidRPr="00124FD1">
        <w:rPr>
          <w:rFonts w:ascii="Times New Roman" w:eastAsia="Times New Roman" w:hAnsi="Times New Roman" w:cs="Times New Roman"/>
          <w:bCs/>
          <w:color w:val="auto"/>
          <w:sz w:val="22"/>
          <w:szCs w:val="22"/>
          <w:shd w:val="clear" w:color="auto" w:fill="FFFFFF"/>
          <w:lang w:eastAsia="pl-PL" w:bidi="pl-PL"/>
        </w:rPr>
        <w:t>Zamawiającego</w:t>
      </w:r>
      <w:bookmarkEnd w:id="362"/>
      <w:r w:rsidRPr="008848D5">
        <w:rPr>
          <w:rFonts w:ascii="Times New Roman" w:eastAsia="Times New Roman" w:hAnsi="Times New Roman" w:cs="Times New Roman"/>
          <w:b/>
          <w:color w:val="auto"/>
          <w:sz w:val="22"/>
          <w:szCs w:val="22"/>
        </w:rPr>
        <w:t xml:space="preserve"> </w:t>
      </w:r>
      <w:r>
        <w:rPr>
          <w:rFonts w:ascii="Times New Roman" w:eastAsia="Times New Roman" w:hAnsi="Times New Roman" w:cs="Times New Roman"/>
          <w:b/>
          <w:color w:val="auto"/>
          <w:sz w:val="22"/>
          <w:szCs w:val="22"/>
        </w:rPr>
        <w:t>ekstraktor próżniowy</w:t>
      </w:r>
      <w:r w:rsidRPr="008848D5">
        <w:rPr>
          <w:rFonts w:ascii="Times New Roman" w:eastAsia="Times New Roman" w:hAnsi="Times New Roman" w:cs="Times New Roman"/>
          <w:b/>
          <w:color w:val="auto"/>
          <w:sz w:val="22"/>
          <w:szCs w:val="22"/>
        </w:rPr>
        <w:t xml:space="preserve"> – 1 sztuka</w:t>
      </w:r>
      <w:r w:rsidRPr="00124FD1">
        <w:rPr>
          <w:rFonts w:ascii="Times New Roman" w:eastAsia="Times New Roman" w:hAnsi="Times New Roman" w:cs="Times New Roman"/>
          <w:b/>
          <w:color w:val="auto"/>
          <w:sz w:val="22"/>
          <w:szCs w:val="22"/>
          <w:shd w:val="clear" w:color="auto" w:fill="FFFFFF"/>
          <w:lang w:eastAsia="pl-PL" w:bidi="pl-PL"/>
        </w:rPr>
        <w:t xml:space="preserve"> </w:t>
      </w:r>
      <w:r w:rsidRPr="00124FD1">
        <w:rPr>
          <w:rFonts w:ascii="Times New Roman" w:eastAsia="Arial" w:hAnsi="Times New Roman" w:cs="Times New Roman"/>
          <w:iCs/>
          <w:color w:val="000000"/>
          <w:sz w:val="22"/>
          <w:szCs w:val="22"/>
          <w:lang w:eastAsia="pl-PL" w:bidi="pl-PL"/>
        </w:rPr>
        <w:t>spełniający</w:t>
      </w:r>
      <w:r w:rsidRPr="00124FD1">
        <w:rPr>
          <w:rFonts w:ascii="Times New Roman" w:eastAsia="Microsoft Sans Serif" w:hAnsi="Times New Roman" w:cs="Times New Roman"/>
          <w:color w:val="000000"/>
          <w:sz w:val="22"/>
          <w:szCs w:val="22"/>
          <w:lang w:eastAsia="pl-PL" w:bidi="pl-PL"/>
        </w:rPr>
        <w:t xml:space="preserve"> </w:t>
      </w:r>
      <w:r w:rsidRPr="00124FD1">
        <w:rPr>
          <w:rFonts w:ascii="Times New Roman" w:eastAsia="Microsoft Sans Serif" w:hAnsi="Times New Roman" w:cs="Times New Roman"/>
          <w:color w:val="000000"/>
          <w:spacing w:val="1"/>
          <w:sz w:val="22"/>
          <w:szCs w:val="22"/>
          <w:lang w:eastAsia="pl-PL" w:bidi="pl-PL"/>
        </w:rPr>
        <w:t xml:space="preserve">warunki określone w </w:t>
      </w:r>
      <w:r w:rsidRPr="00124FD1">
        <w:rPr>
          <w:rFonts w:ascii="Times New Roman" w:eastAsia="Microsoft Sans Serif" w:hAnsi="Times New Roman" w:cs="Times New Roman"/>
          <w:i/>
          <w:color w:val="000000"/>
          <w:spacing w:val="1"/>
          <w:sz w:val="22"/>
          <w:szCs w:val="22"/>
          <w:lang w:eastAsia="pl-PL" w:bidi="pl-PL"/>
        </w:rPr>
        <w:t>Kosztorysie ofertowym/Opisie przedmiotu zamówienia</w:t>
      </w:r>
      <w:r w:rsidRPr="00124FD1">
        <w:rPr>
          <w:rFonts w:ascii="Times New Roman" w:eastAsia="Microsoft Sans Serif" w:hAnsi="Times New Roman" w:cs="Times New Roman"/>
          <w:color w:val="000000"/>
          <w:spacing w:val="1"/>
          <w:sz w:val="22"/>
          <w:szCs w:val="22"/>
          <w:lang w:eastAsia="pl-PL" w:bidi="pl-PL"/>
        </w:rPr>
        <w:t xml:space="preserve"> Wykonawcy, stanowiącym</w:t>
      </w:r>
      <w:r w:rsidRPr="00124FD1">
        <w:rPr>
          <w:rFonts w:ascii="Times New Roman" w:eastAsia="Microsoft Sans Serif" w:hAnsi="Times New Roman" w:cs="Times New Roman"/>
          <w:b/>
          <w:color w:val="000000"/>
          <w:spacing w:val="1"/>
          <w:sz w:val="22"/>
          <w:szCs w:val="22"/>
          <w:lang w:eastAsia="pl-PL" w:bidi="pl-PL"/>
        </w:rPr>
        <w:t xml:space="preserve"> Załącznik nr 1 </w:t>
      </w:r>
      <w:r w:rsidRPr="00124FD1">
        <w:rPr>
          <w:rFonts w:ascii="Times New Roman" w:eastAsia="Microsoft Sans Serif" w:hAnsi="Times New Roman" w:cs="Times New Roman"/>
          <w:color w:val="000000"/>
          <w:spacing w:val="1"/>
          <w:sz w:val="22"/>
          <w:szCs w:val="22"/>
          <w:lang w:eastAsia="pl-PL" w:bidi="pl-PL"/>
        </w:rPr>
        <w:t xml:space="preserve">do Umowy, </w:t>
      </w:r>
      <w:r w:rsidRPr="00124FD1">
        <w:rPr>
          <w:rFonts w:ascii="Times New Roman" w:eastAsia="Microsoft Sans Serif" w:hAnsi="Times New Roman" w:cs="Times New Roman"/>
          <w:i/>
          <w:color w:val="000000"/>
          <w:spacing w:val="1"/>
          <w:sz w:val="22"/>
          <w:szCs w:val="22"/>
          <w:lang w:eastAsia="pl-PL" w:bidi="pl-PL"/>
        </w:rPr>
        <w:t>Formularzu ofertowym</w:t>
      </w:r>
      <w:r w:rsidRPr="00124FD1">
        <w:rPr>
          <w:rFonts w:ascii="Times New Roman" w:eastAsia="Microsoft Sans Serif" w:hAnsi="Times New Roman" w:cs="Times New Roman"/>
          <w:color w:val="000000"/>
          <w:spacing w:val="1"/>
          <w:sz w:val="22"/>
          <w:szCs w:val="22"/>
          <w:lang w:eastAsia="pl-PL" w:bidi="pl-PL"/>
        </w:rPr>
        <w:t xml:space="preserve"> Wykonawcy, stanowiącym </w:t>
      </w:r>
      <w:r w:rsidRPr="00124FD1">
        <w:rPr>
          <w:rFonts w:ascii="Times New Roman" w:eastAsia="Microsoft Sans Serif" w:hAnsi="Times New Roman" w:cs="Times New Roman"/>
          <w:b/>
          <w:color w:val="000000"/>
          <w:spacing w:val="1"/>
          <w:sz w:val="22"/>
          <w:szCs w:val="22"/>
          <w:lang w:eastAsia="pl-PL" w:bidi="pl-PL"/>
        </w:rPr>
        <w:t>Załącznik nr 2</w:t>
      </w:r>
      <w:r w:rsidRPr="00124FD1">
        <w:rPr>
          <w:rFonts w:ascii="Times New Roman" w:eastAsia="Microsoft Sans Serif" w:hAnsi="Times New Roman" w:cs="Times New Roman"/>
          <w:color w:val="000000"/>
          <w:spacing w:val="1"/>
          <w:sz w:val="22"/>
          <w:szCs w:val="22"/>
          <w:lang w:eastAsia="pl-PL" w:bidi="pl-PL"/>
        </w:rPr>
        <w:t xml:space="preserve"> do Umowy oraz w </w:t>
      </w:r>
      <w:r w:rsidRPr="00124FD1">
        <w:rPr>
          <w:rFonts w:ascii="Times New Roman" w:eastAsia="Microsoft Sans Serif" w:hAnsi="Times New Roman" w:cs="Times New Roman"/>
          <w:i/>
          <w:color w:val="000000"/>
          <w:spacing w:val="1"/>
          <w:sz w:val="22"/>
          <w:szCs w:val="22"/>
          <w:lang w:eastAsia="pl-PL" w:bidi="pl-PL"/>
        </w:rPr>
        <w:t>Specyfikacji Warunków Zamówienia</w:t>
      </w:r>
      <w:r w:rsidRPr="00124FD1">
        <w:rPr>
          <w:rFonts w:ascii="Times New Roman" w:eastAsia="Microsoft Sans Serif" w:hAnsi="Times New Roman" w:cs="Times New Roman"/>
          <w:color w:val="000000"/>
          <w:spacing w:val="1"/>
          <w:sz w:val="22"/>
          <w:szCs w:val="22"/>
          <w:lang w:eastAsia="pl-PL" w:bidi="pl-PL"/>
        </w:rPr>
        <w:t xml:space="preserve"> (SWZ), stanowiącej </w:t>
      </w:r>
      <w:r w:rsidRPr="00124FD1">
        <w:rPr>
          <w:rFonts w:ascii="Times New Roman" w:eastAsia="Microsoft Sans Serif" w:hAnsi="Times New Roman" w:cs="Times New Roman"/>
          <w:b/>
          <w:color w:val="000000"/>
          <w:spacing w:val="1"/>
          <w:sz w:val="22"/>
          <w:szCs w:val="22"/>
          <w:lang w:eastAsia="pl-PL" w:bidi="pl-PL"/>
        </w:rPr>
        <w:t>Załącznik nr 3</w:t>
      </w:r>
      <w:r w:rsidRPr="00124FD1">
        <w:rPr>
          <w:rFonts w:ascii="Times New Roman" w:eastAsia="Microsoft Sans Serif" w:hAnsi="Times New Roman" w:cs="Times New Roman"/>
          <w:color w:val="000000"/>
          <w:spacing w:val="1"/>
          <w:sz w:val="22"/>
          <w:szCs w:val="22"/>
          <w:lang w:eastAsia="pl-PL" w:bidi="pl-PL"/>
        </w:rPr>
        <w:t xml:space="preserve"> do Umowy </w:t>
      </w:r>
      <w:r w:rsidRPr="00124FD1">
        <w:rPr>
          <w:rFonts w:ascii="Times New Roman" w:eastAsia="Microsoft Sans Serif" w:hAnsi="Times New Roman" w:cs="Times New Roman"/>
          <w:color w:val="000000"/>
          <w:sz w:val="22"/>
          <w:szCs w:val="22"/>
          <w:lang w:eastAsia="pl-PL" w:bidi="pl-PL"/>
        </w:rPr>
        <w:t>(zwany dalej „Przedmiotem umowy”).</w:t>
      </w:r>
    </w:p>
    <w:p w14:paraId="08465F68" w14:textId="7517EC45" w:rsidR="00865BCC" w:rsidRPr="00E06A9E" w:rsidRDefault="00865BCC" w:rsidP="00865BCC">
      <w:pPr>
        <w:widowControl/>
        <w:numPr>
          <w:ilvl w:val="0"/>
          <w:numId w:val="28"/>
        </w:numPr>
        <w:suppressAutoHyphens/>
        <w:overflowPunct/>
        <w:spacing w:line="262" w:lineRule="auto"/>
        <w:ind w:right="283"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 xml:space="preserve">Dostawa, montaż, uruchomienie fabrycznie nowego Przedmiotu umowy, </w:t>
      </w:r>
      <w:bookmarkStart w:id="363" w:name="_Hlk205188808"/>
      <w:r w:rsidRPr="00124FD1">
        <w:rPr>
          <w:rFonts w:ascii="Times New Roman" w:eastAsia="Microsoft Sans Serif" w:hAnsi="Times New Roman" w:cs="Times New Roman"/>
          <w:color w:val="000000"/>
          <w:sz w:val="22"/>
          <w:szCs w:val="22"/>
          <w:lang w:eastAsia="pl-PL" w:bidi="pl-PL"/>
        </w:rPr>
        <w:t>szkoleni</w:t>
      </w:r>
      <w:r>
        <w:rPr>
          <w:rFonts w:ascii="Times New Roman" w:eastAsia="Microsoft Sans Serif" w:hAnsi="Times New Roman" w:cs="Times New Roman"/>
          <w:color w:val="000000"/>
          <w:sz w:val="22"/>
          <w:szCs w:val="22"/>
          <w:lang w:eastAsia="pl-PL" w:bidi="pl-PL"/>
        </w:rPr>
        <w:t>e</w:t>
      </w:r>
      <w:r w:rsidRPr="00124FD1">
        <w:rPr>
          <w:rFonts w:ascii="Times New Roman" w:eastAsia="Microsoft Sans Serif" w:hAnsi="Times New Roman" w:cs="Times New Roman"/>
          <w:color w:val="000000"/>
          <w:sz w:val="22"/>
          <w:szCs w:val="22"/>
          <w:lang w:eastAsia="pl-PL" w:bidi="pl-PL"/>
        </w:rPr>
        <w:t xml:space="preserve"> zgodnie z przedstawioną przez Wykonawcę ofertą </w:t>
      </w:r>
      <w:bookmarkEnd w:id="363"/>
      <w:r w:rsidRPr="00124FD1">
        <w:rPr>
          <w:rFonts w:ascii="Times New Roman" w:eastAsia="Microsoft Sans Serif" w:hAnsi="Times New Roman" w:cs="Times New Roman"/>
          <w:color w:val="000000"/>
          <w:sz w:val="22"/>
          <w:szCs w:val="22"/>
          <w:lang w:eastAsia="pl-PL" w:bidi="pl-PL"/>
        </w:rPr>
        <w:t>zostaną przeprowadzone na koszt i ryzyko Wykonawcy, przy czym wszelkie prace</w:t>
      </w:r>
      <w:r>
        <w:rPr>
          <w:rFonts w:ascii="Times New Roman" w:eastAsia="Microsoft Sans Serif" w:hAnsi="Times New Roman" w:cs="Times New Roman"/>
          <w:color w:val="000000"/>
          <w:sz w:val="22"/>
          <w:szCs w:val="22"/>
          <w:lang w:eastAsia="pl-PL" w:bidi="pl-PL"/>
        </w:rPr>
        <w:t xml:space="preserve"> </w:t>
      </w:r>
      <w:r w:rsidRPr="00E06A9E">
        <w:rPr>
          <w:rFonts w:ascii="Times New Roman" w:eastAsia="Microsoft Sans Serif" w:hAnsi="Times New Roman" w:cs="Times New Roman"/>
          <w:color w:val="000000"/>
          <w:sz w:val="22"/>
          <w:szCs w:val="22"/>
          <w:lang w:eastAsia="pl-PL" w:bidi="pl-PL"/>
        </w:rPr>
        <w:t xml:space="preserve">objęte Przedmiotem umowy zostaną wykonane przez Wykonawcę w sposób jak najmniej uciążliwy dla bieżącego funkcjonowania Zamawiającego z zapewnieniem bezpieczeństwa personelu Zamawiającego przebywającego na terenie jego siedziby. </w:t>
      </w:r>
    </w:p>
    <w:p w14:paraId="0EC6D361" w14:textId="77777777" w:rsidR="00865BCC" w:rsidRPr="00124FD1" w:rsidRDefault="00865BCC" w:rsidP="00865BCC">
      <w:pPr>
        <w:widowControl/>
        <w:numPr>
          <w:ilvl w:val="0"/>
          <w:numId w:val="28"/>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lastRenderedPageBreak/>
        <w:t>Wykonawca oświadcza, że przed złożeniem Oferty uzyskał od Zamawiającego wszelkie informacje niezbędne do prawidłowego wykonania Umowy.</w:t>
      </w:r>
    </w:p>
    <w:p w14:paraId="7CA7E55C" w14:textId="77777777" w:rsidR="00865BCC" w:rsidRPr="00124FD1" w:rsidRDefault="00865BCC" w:rsidP="00865BCC">
      <w:pPr>
        <w:widowControl/>
        <w:numPr>
          <w:ilvl w:val="0"/>
          <w:numId w:val="28"/>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5016F24E"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1B5A8C28"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 xml:space="preserve">Wykonawca oświadcza i zapewnia, że przysługują mu uprawnienia do zawarcia Umowy i wykonania Przedmiotu umowy zgodnie z przepisami prawa, z poszanowaniem praw osób trzecich z jakiegokolwiek tytułu, w tym bez naruszenia praw własności intelektualnej. </w:t>
      </w:r>
      <w:r w:rsidRPr="00124FD1">
        <w:rPr>
          <w:rFonts w:ascii="Times New Roman" w:eastAsia="Calibri" w:hAnsi="Times New Roman" w:cs="Times New Roman"/>
          <w:color w:val="auto"/>
          <w:sz w:val="22"/>
          <w:szCs w:val="22"/>
          <w:shd w:val="clear" w:color="auto" w:fill="FFFFFF"/>
          <w:lang w:eastAsia="en-US" w:bidi="ar-SA"/>
        </w:rPr>
        <w:t>Wykonawca oświadcza, iż Przedmiot umowy jest fabrycznie nowy, nieeksponowany na wystawach lub imprezach targowych,</w:t>
      </w:r>
      <w:r w:rsidRPr="00124FD1">
        <w:rPr>
          <w:rFonts w:ascii="Times New Roman" w:eastAsia="Calibri" w:hAnsi="Times New Roman" w:cs="Times New Roman" w:hint="eastAsia"/>
          <w:color w:val="auto"/>
          <w:sz w:val="22"/>
          <w:szCs w:val="22"/>
          <w:shd w:val="clear" w:color="auto" w:fill="FFFFFF"/>
          <w:lang w:eastAsia="en-US" w:bidi="ar-SA"/>
        </w:rPr>
        <w:t xml:space="preserve"> nieprototypow</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wytwarzan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seryjnie</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nieregenerowan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D543D3">
        <w:rPr>
          <w:rFonts w:ascii="Times New Roman" w:eastAsia="Calibri" w:hAnsi="Times New Roman" w:cs="Times New Roman"/>
          <w:i/>
          <w:color w:val="auto"/>
          <w:sz w:val="22"/>
          <w:szCs w:val="22"/>
          <w:shd w:val="clear" w:color="auto" w:fill="FFFFFF"/>
          <w:lang w:eastAsia="en-US" w:bidi="ar-SA"/>
        </w:rPr>
        <w:t>not refurbished</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kompletn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nie wymagający przeróbek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color w:val="auto"/>
          <w:sz w:val="22"/>
          <w:szCs w:val="22"/>
          <w:shd w:val="clear" w:color="auto" w:fill="FFFFFF"/>
          <w:lang w:eastAsia="en-US" w:bidi="ar-SA"/>
        </w:rPr>
        <w:t xml:space="preserve">stanowiąc </w:t>
      </w:r>
      <w:r w:rsidRPr="00124FD1">
        <w:rPr>
          <w:rFonts w:ascii="Times New Roman" w:eastAsia="Calibri" w:hAnsi="Times New Roman" w:cs="Times New Roman" w:hint="eastAsia"/>
          <w:color w:val="auto"/>
          <w:sz w:val="22"/>
          <w:szCs w:val="22"/>
          <w:shd w:val="clear" w:color="auto" w:fill="FFFFFF"/>
          <w:lang w:eastAsia="en-US" w:bidi="ar-SA"/>
        </w:rPr>
        <w:t xml:space="preserve">rozwiązanie producenta, które po zainstalowaniu będzie gotowe do użytkowania bez konieczności jakichkolwiek dodatkowych zakupów i inwestycji, nieobciążony prawami osób lub podmiotów trzecich </w:t>
      </w:r>
      <w:r w:rsidRPr="00124FD1">
        <w:rPr>
          <w:rFonts w:ascii="Times New Roman" w:eastAsia="Calibri" w:hAnsi="Times New Roman" w:cs="Times New Roman"/>
          <w:color w:val="auto"/>
          <w:sz w:val="22"/>
          <w:szCs w:val="22"/>
          <w:shd w:val="clear" w:color="auto" w:fill="FFFFFF"/>
          <w:lang w:eastAsia="en-US" w:bidi="ar-SA"/>
        </w:rPr>
        <w:t>oraz nie posiada: defektów, błędów konstrukcyjnych, wykonawczych i innych wad technicznych, które mogłyby się ujawnić podczas jego użytkowania i jest gotowy do używania oraz że jest w pełni zgodny z opisem Przedmiotu umowy zawartym w Załącznikach nr 1 i 2 do Umowy, przy uwzględnieniu minimalnych wymagań zawartych w Załączniku nr 3 do Umowy. Wykonawca oświadcza, że posiada zgodne z polskim prawem certyfikaty, atesty, zezwolenia na dopuszczenie do użytkowania w działalności naukowej i badawczej Zamawiającego.</w:t>
      </w:r>
    </w:p>
    <w:p w14:paraId="7BBF8AA2"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 przypadku złożenia przez Wykonawcę niezgodnego z rzeczywistością zapewnienia zawartego w ust. 6 niniejszego paragrafu, Wykonawca zobowiązuje się do naprawienia wszelkich szkód, poniesionych w związku z tym przez Zamawiającego lub osoby trzecie.</w:t>
      </w:r>
    </w:p>
    <w:p w14:paraId="7E365A37"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 w przypadku określonym w ust. 7, w tym od obowiązku zapłaty odszkodowania z tytułu naruszenia praw własności intelektualnej.</w:t>
      </w:r>
    </w:p>
    <w:p w14:paraId="062FE971"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 xml:space="preserve">Wykonawca oświadcza, że Przedmiot umowy </w:t>
      </w:r>
      <w:r w:rsidRPr="00124FD1">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124FD1">
        <w:rPr>
          <w:rFonts w:ascii="Times New Roman" w:eastAsia="Calibri" w:hAnsi="Times New Roman" w:cs="Times New Roman"/>
          <w:i/>
          <w:color w:val="auto"/>
          <w:spacing w:val="-5"/>
          <w:sz w:val="22"/>
          <w:szCs w:val="22"/>
          <w:highlight w:val="yellow"/>
          <w:lang w:eastAsia="en-US" w:bidi="ar-SA"/>
        </w:rPr>
        <w:t>nazwa i adres podwykonawcy, o ile są znane</w:t>
      </w:r>
      <w:r w:rsidRPr="00124FD1">
        <w:rPr>
          <w:rFonts w:ascii="Times New Roman" w:eastAsia="Calibri" w:hAnsi="Times New Roman" w:cs="Times New Roman"/>
          <w:color w:val="auto"/>
          <w:spacing w:val="-5"/>
          <w:sz w:val="22"/>
          <w:szCs w:val="22"/>
          <w:highlight w:val="yellow"/>
          <w:lang w:eastAsia="en-US" w:bidi="ar-SA"/>
        </w:rPr>
        <w:t>).</w:t>
      </w:r>
    </w:p>
    <w:p w14:paraId="771B5875" w14:textId="77777777" w:rsidR="00865BCC" w:rsidRPr="00124FD1" w:rsidRDefault="00865BCC" w:rsidP="00865BCC">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Wykonawca ponosi odpowiedzialność za działania osób/podmiotów, którym powierza wykonanie określonych czynności związanych z wykonaniem Przedmiotu umowy jak za własne działania lub zaniechania.</w:t>
      </w:r>
    </w:p>
    <w:p w14:paraId="6F1D7A7C" w14:textId="77777777" w:rsidR="00865BCC" w:rsidRPr="00124FD1" w:rsidRDefault="00865BCC" w:rsidP="00865BCC">
      <w:pPr>
        <w:keepNext/>
        <w:keepLines/>
        <w:tabs>
          <w:tab w:val="left" w:pos="9356"/>
        </w:tabs>
        <w:overflowPunct/>
        <w:ind w:right="284"/>
        <w:outlineLvl w:val="4"/>
        <w:rPr>
          <w:rFonts w:ascii="Times New Roman" w:eastAsia="Calibri" w:hAnsi="Times New Roman" w:cs="Times New Roman"/>
          <w:bCs/>
          <w:color w:val="000000"/>
          <w:sz w:val="22"/>
          <w:szCs w:val="22"/>
          <w:shd w:val="clear" w:color="auto" w:fill="FFFFFF"/>
          <w:lang w:eastAsia="en-US" w:bidi="ar-SA"/>
        </w:rPr>
      </w:pPr>
    </w:p>
    <w:p w14:paraId="58F0DC29" w14:textId="77777777" w:rsidR="00865BCC" w:rsidRPr="00124FD1" w:rsidRDefault="00865BCC" w:rsidP="00865BCC">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bookmarkStart w:id="364" w:name="_Hlk204949617"/>
      <w:r w:rsidRPr="00124FD1">
        <w:rPr>
          <w:rFonts w:ascii="Times New Roman" w:eastAsia="Calibri" w:hAnsi="Times New Roman" w:cs="Times New Roman"/>
          <w:b/>
          <w:color w:val="000000"/>
          <w:sz w:val="22"/>
          <w:szCs w:val="22"/>
          <w:shd w:val="clear" w:color="auto" w:fill="FFFFFF"/>
          <w:lang w:eastAsia="en-US" w:bidi="ar-SA"/>
        </w:rPr>
        <w:t>§</w:t>
      </w:r>
      <w:r w:rsidRPr="00124FD1">
        <w:rPr>
          <w:rFonts w:ascii="Times New Roman" w:eastAsia="Calibri" w:hAnsi="Times New Roman" w:cs="Times New Roman"/>
          <w:bCs/>
          <w:color w:val="000000"/>
          <w:sz w:val="22"/>
          <w:szCs w:val="22"/>
          <w:shd w:val="clear" w:color="auto" w:fill="FFFFFF"/>
          <w:lang w:eastAsia="en-US" w:bidi="ar-SA"/>
        </w:rPr>
        <w:t xml:space="preserve"> </w:t>
      </w:r>
      <w:r w:rsidRPr="00124FD1">
        <w:rPr>
          <w:rFonts w:ascii="Times New Roman" w:eastAsia="Calibri" w:hAnsi="Times New Roman" w:cs="Times New Roman"/>
          <w:b/>
          <w:color w:val="000000"/>
          <w:sz w:val="22"/>
          <w:szCs w:val="22"/>
          <w:shd w:val="clear" w:color="auto" w:fill="FFFFFF"/>
          <w:lang w:eastAsia="en-US" w:bidi="ar-SA"/>
        </w:rPr>
        <w:t>2</w:t>
      </w:r>
    </w:p>
    <w:bookmarkEnd w:id="364"/>
    <w:p w14:paraId="2B3AE723" w14:textId="77777777" w:rsidR="00865BCC" w:rsidRPr="00124FD1" w:rsidRDefault="00865BCC" w:rsidP="00865BCC">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124FD1">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0DC2062E" w14:textId="77777777" w:rsidR="00865BCC" w:rsidRPr="00124FD1" w:rsidRDefault="00865BCC" w:rsidP="00865BCC">
      <w:pPr>
        <w:numPr>
          <w:ilvl w:val="0"/>
          <w:numId w:val="29"/>
        </w:numPr>
        <w:tabs>
          <w:tab w:val="left" w:pos="9356"/>
        </w:tabs>
        <w:overflowPunct/>
        <w:ind w:right="284" w:hanging="284"/>
        <w:jc w:val="both"/>
        <w:rPr>
          <w:rFonts w:ascii="Times New Roman" w:eastAsia="Calibri" w:hAnsi="Times New Roman" w:cs="Times New Roman"/>
          <w:i/>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Wykonawca dostarczy do siedziby Zamawiającego w miejsce przez niego wskazane, zamontuje, uruchomi Przedmiot umowy w terminie </w:t>
      </w:r>
      <w:r w:rsidRPr="00D543D3">
        <w:rPr>
          <w:rFonts w:ascii="Times New Roman" w:eastAsia="Calibri" w:hAnsi="Times New Roman" w:cs="Times New Roman"/>
          <w:b/>
          <w:color w:val="000000"/>
          <w:sz w:val="22"/>
          <w:szCs w:val="22"/>
          <w:lang w:eastAsia="en-US" w:bidi="ar-SA"/>
        </w:rPr>
        <w:t xml:space="preserve">do </w:t>
      </w:r>
      <w:r>
        <w:rPr>
          <w:rFonts w:ascii="Times New Roman" w:eastAsia="Calibri" w:hAnsi="Times New Roman" w:cs="Times New Roman"/>
          <w:b/>
          <w:color w:val="000000"/>
          <w:sz w:val="22"/>
          <w:szCs w:val="22"/>
          <w:lang w:eastAsia="en-US" w:bidi="ar-SA"/>
        </w:rPr>
        <w:t>…..</w:t>
      </w:r>
      <w:r>
        <w:rPr>
          <w:rStyle w:val="Odwoanieprzypisudolnego"/>
          <w:rFonts w:ascii="Times New Roman" w:eastAsia="Calibri" w:hAnsi="Times New Roman" w:cs="Times New Roman"/>
          <w:b/>
          <w:color w:val="000000"/>
          <w:sz w:val="22"/>
          <w:szCs w:val="22"/>
          <w:lang w:eastAsia="en-US" w:bidi="ar-SA"/>
        </w:rPr>
        <w:footnoteReference w:id="7"/>
      </w:r>
      <w:r w:rsidRPr="00D543D3">
        <w:rPr>
          <w:rFonts w:ascii="Times New Roman" w:eastAsia="Calibri" w:hAnsi="Times New Roman" w:cs="Times New Roman"/>
          <w:b/>
          <w:color w:val="000000"/>
          <w:sz w:val="22"/>
          <w:szCs w:val="22"/>
          <w:lang w:eastAsia="en-US" w:bidi="ar-SA"/>
        </w:rPr>
        <w:t xml:space="preserve"> dni kalendarzowych od dnia zawarcia Umowy</w:t>
      </w:r>
      <w:r w:rsidRPr="00124FD1">
        <w:rPr>
          <w:rFonts w:ascii="Times New Roman" w:eastAsia="Calibri" w:hAnsi="Times New Roman" w:cs="Times New Roman"/>
          <w:color w:val="000000"/>
          <w:sz w:val="22"/>
          <w:szCs w:val="22"/>
          <w:lang w:eastAsia="en-US" w:bidi="ar-SA"/>
        </w:rPr>
        <w:t xml:space="preserve"> oraz przeprowadzi szkoleni</w:t>
      </w:r>
      <w:r>
        <w:rPr>
          <w:rFonts w:ascii="Times New Roman" w:eastAsia="Calibri" w:hAnsi="Times New Roman" w:cs="Times New Roman"/>
          <w:color w:val="000000"/>
          <w:sz w:val="22"/>
          <w:szCs w:val="22"/>
          <w:lang w:eastAsia="en-US" w:bidi="ar-SA"/>
        </w:rPr>
        <w:t>e</w:t>
      </w:r>
      <w:r w:rsidRPr="00124FD1">
        <w:rPr>
          <w:rFonts w:ascii="Times New Roman" w:eastAsia="Calibri" w:hAnsi="Times New Roman" w:cs="Times New Roman"/>
          <w:color w:val="000000"/>
          <w:sz w:val="22"/>
          <w:szCs w:val="22"/>
          <w:lang w:eastAsia="en-US" w:bidi="ar-SA"/>
        </w:rPr>
        <w:t xml:space="preserve"> zgodnie z ofertą</w:t>
      </w:r>
      <w:r>
        <w:rPr>
          <w:rFonts w:ascii="Times New Roman" w:eastAsia="Calibri" w:hAnsi="Times New Roman" w:cs="Times New Roman"/>
          <w:color w:val="000000"/>
          <w:sz w:val="22"/>
          <w:szCs w:val="22"/>
          <w:lang w:eastAsia="en-US" w:bidi="ar-SA"/>
        </w:rPr>
        <w:t xml:space="preserve">. </w:t>
      </w:r>
    </w:p>
    <w:p w14:paraId="6773CBBB" w14:textId="77777777" w:rsidR="00865BCC" w:rsidRPr="00124FD1" w:rsidRDefault="00865BCC" w:rsidP="00865BCC">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O </w:t>
      </w:r>
      <w:r w:rsidRPr="00124FD1">
        <w:rPr>
          <w:rFonts w:ascii="Times New Roman" w:eastAsia="Calibri" w:hAnsi="Times New Roman" w:cs="Times New Roman"/>
          <w:color w:val="000000"/>
          <w:sz w:val="22"/>
          <w:szCs w:val="22"/>
          <w:lang w:eastAsia="en-US" w:bidi="ar-SA"/>
        </w:rPr>
        <w:t>terminie dostawy Wykonawca zobowiązany jest poinformować Zamawiającego z minimum 7-dniowym wyprzedzeniem.</w:t>
      </w:r>
    </w:p>
    <w:p w14:paraId="605BA78A" w14:textId="77777777" w:rsidR="00865BCC" w:rsidRPr="00124FD1" w:rsidRDefault="00865BCC" w:rsidP="00865BCC">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Koszty dostawy, montażu, uruchomienia, szkole</w:t>
      </w:r>
      <w:r>
        <w:rPr>
          <w:rFonts w:ascii="Times New Roman" w:eastAsia="Calibri" w:hAnsi="Times New Roman" w:cs="Times New Roman"/>
          <w:color w:val="000000"/>
          <w:sz w:val="22"/>
          <w:szCs w:val="22"/>
          <w:lang w:eastAsia="en-US" w:bidi="ar-SA"/>
        </w:rPr>
        <w:t>nia</w:t>
      </w:r>
      <w:r w:rsidRPr="00124FD1">
        <w:rPr>
          <w:rFonts w:ascii="Times New Roman" w:eastAsia="Calibri" w:hAnsi="Times New Roman" w:cs="Times New Roman"/>
          <w:color w:val="000000"/>
          <w:sz w:val="22"/>
          <w:szCs w:val="22"/>
          <w:lang w:eastAsia="en-US" w:bidi="ar-SA"/>
        </w:rPr>
        <w:t xml:space="preserve"> </w:t>
      </w:r>
      <w:r w:rsidRPr="00124FD1">
        <w:rPr>
          <w:rFonts w:ascii="Times New Roman" w:eastAsia="Times New Roman" w:hAnsi="Times New Roman" w:cs="Times New Roman"/>
          <w:color w:val="auto"/>
          <w:sz w:val="22"/>
          <w:szCs w:val="22"/>
          <w:lang w:eastAsia="en-US" w:bidi="ar-SA"/>
        </w:rPr>
        <w:t>określon</w:t>
      </w:r>
      <w:r>
        <w:rPr>
          <w:rFonts w:ascii="Times New Roman" w:eastAsia="Times New Roman" w:hAnsi="Times New Roman" w:cs="Times New Roman"/>
          <w:color w:val="auto"/>
          <w:sz w:val="22"/>
          <w:szCs w:val="22"/>
          <w:lang w:eastAsia="en-US" w:bidi="ar-SA"/>
        </w:rPr>
        <w:t xml:space="preserve">ego </w:t>
      </w:r>
      <w:r w:rsidRPr="00124FD1">
        <w:rPr>
          <w:rFonts w:ascii="Times New Roman" w:eastAsia="Times New Roman" w:hAnsi="Times New Roman" w:cs="Times New Roman"/>
          <w:color w:val="auto"/>
          <w:sz w:val="22"/>
          <w:szCs w:val="22"/>
          <w:lang w:eastAsia="en-US" w:bidi="ar-SA"/>
        </w:rPr>
        <w:t>w ust. 1,</w:t>
      </w:r>
      <w:r w:rsidRPr="00124FD1">
        <w:rPr>
          <w:rFonts w:ascii="Times New Roman" w:eastAsia="Calibri" w:hAnsi="Times New Roman" w:cs="Times New Roman"/>
          <w:color w:val="000000"/>
          <w:sz w:val="22"/>
          <w:szCs w:val="22"/>
          <w:lang w:eastAsia="en-US" w:bidi="ar-SA"/>
        </w:rPr>
        <w:t xml:space="preserve"> gwarancji, licencji, niezbędnych opłat, w tym podatku VAT i opłat celnych wraz z kosztami opakowania i ubezpieczenia ponosi Wykonawca.</w:t>
      </w:r>
    </w:p>
    <w:p w14:paraId="37373479" w14:textId="77777777" w:rsidR="00865BCC" w:rsidRPr="00124FD1" w:rsidRDefault="00865BCC" w:rsidP="00865BCC">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5BE4C98A" w14:textId="77777777" w:rsidR="00865BCC" w:rsidRPr="00B7715B" w:rsidRDefault="00865BCC" w:rsidP="00865BCC">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124FD1">
        <w:rPr>
          <w:rFonts w:ascii="Times New Roman" w:eastAsia="Calibri" w:hAnsi="Times New Roman" w:cs="Times New Roman"/>
          <w:color w:val="auto"/>
          <w:sz w:val="22"/>
          <w:szCs w:val="22"/>
          <w:lang w:eastAsia="en-US" w:bidi="ar-SA"/>
        </w:rPr>
        <w:t>Wykonawca dostarczy Przedmiot umowy wraz z instrukcją obsługi i dokumentami licencji, o których mowa w § 1 ust. 5 Umowy oraz dokumentami potwierdzającymi udzielenie gwarancji przez producenta urządzeń.</w:t>
      </w:r>
    </w:p>
    <w:p w14:paraId="7314AD30" w14:textId="77777777" w:rsidR="00865BCC" w:rsidRPr="00124FD1" w:rsidRDefault="00865BCC" w:rsidP="00865BCC">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Odbiór Przedmiotu umowy nastąpi poprzez podpisanie protokołu odbioru przez upoważnionych przedstawicieli Stron. Wzór protokołu odbioru stanowi</w:t>
      </w:r>
      <w:r w:rsidRPr="00124FD1">
        <w:rPr>
          <w:rFonts w:ascii="Times New Roman" w:eastAsia="Calibri" w:hAnsi="Times New Roman" w:cs="Times New Roman"/>
          <w:b/>
          <w:color w:val="auto"/>
          <w:spacing w:val="2"/>
          <w:sz w:val="22"/>
          <w:szCs w:val="22"/>
          <w:lang w:eastAsia="en-US" w:bidi="ar-SA"/>
        </w:rPr>
        <w:t xml:space="preserve"> Załącznik nr 4 do Umowy.</w:t>
      </w:r>
    </w:p>
    <w:p w14:paraId="7B450684" w14:textId="77777777" w:rsidR="00865BCC" w:rsidRPr="00124FD1" w:rsidRDefault="00865BCC" w:rsidP="00865BCC">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w:t>
      </w:r>
      <w:r w:rsidRPr="00124FD1">
        <w:rPr>
          <w:rFonts w:ascii="Times New Roman" w:eastAsia="Calibri" w:hAnsi="Times New Roman" w:cs="Times New Roman"/>
          <w:color w:val="auto"/>
          <w:spacing w:val="2"/>
          <w:sz w:val="22"/>
          <w:szCs w:val="22"/>
          <w:lang w:eastAsia="en-US" w:bidi="ar-SA"/>
        </w:rPr>
        <w:lastRenderedPageBreak/>
        <w:t xml:space="preserve">zwłoką w wykonaniu Umowy, jeżeli upłynął termin, o którym mowa w ust. 1, a jednocześnie niepodpisanie protokołu lub podpisanie go z zastrzeżeniami </w:t>
      </w:r>
      <w:r w:rsidRPr="00124FD1">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124FD1">
        <w:rPr>
          <w:rFonts w:ascii="Times New Roman" w:eastAsia="Calibri" w:hAnsi="Times New Roman" w:cs="Times New Roman"/>
          <w:color w:val="auto"/>
          <w:spacing w:val="2"/>
          <w:sz w:val="22"/>
          <w:szCs w:val="22"/>
          <w:lang w:eastAsia="en-US" w:bidi="ar-SA"/>
        </w:rPr>
        <w:t>.</w:t>
      </w:r>
    </w:p>
    <w:p w14:paraId="2217EE5D" w14:textId="77777777" w:rsidR="00865BCC" w:rsidRPr="00124FD1" w:rsidRDefault="00865BCC" w:rsidP="00865BCC">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Za nadzór nad realizacją Umowy odpowiadają:</w:t>
      </w:r>
    </w:p>
    <w:p w14:paraId="0B203BBB" w14:textId="77777777" w:rsidR="00865BCC" w:rsidRPr="00124FD1" w:rsidRDefault="00865BCC" w:rsidP="00865BCC">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Zamawiającego: </w:t>
      </w:r>
    </w:p>
    <w:p w14:paraId="6EA03585" w14:textId="77777777" w:rsidR="00865BCC" w:rsidRPr="00124FD1" w:rsidRDefault="00865BCC" w:rsidP="00865BCC">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3"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13321F30" w14:textId="77777777" w:rsidR="00865BCC" w:rsidRPr="00124FD1" w:rsidRDefault="00865BCC" w:rsidP="00865BCC">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4"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04E32F43" w14:textId="77777777" w:rsidR="00865BCC" w:rsidRPr="00124FD1" w:rsidRDefault="00865BCC" w:rsidP="00865BCC">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Wykonawcy: </w:t>
      </w:r>
    </w:p>
    <w:p w14:paraId="1A98C102" w14:textId="77777777" w:rsidR="00865BCC" w:rsidRPr="00124FD1" w:rsidRDefault="00865BCC" w:rsidP="00865BCC">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000000"/>
          <w:sz w:val="22"/>
          <w:szCs w:val="22"/>
          <w:lang w:eastAsia="en-US" w:bidi="ar-SA"/>
        </w:rPr>
        <w:t>……………………………….., tel. ………………………., e-mail: …………..…………….………</w:t>
      </w:r>
    </w:p>
    <w:p w14:paraId="71312EE2" w14:textId="77777777" w:rsidR="00865BCC" w:rsidRPr="00124FD1" w:rsidRDefault="00865BCC" w:rsidP="00865BCC">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06E0870C" w14:textId="77777777" w:rsidR="00865BCC" w:rsidRPr="00124FD1" w:rsidRDefault="00865BCC" w:rsidP="00865BCC">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auto"/>
          <w:sz w:val="22"/>
          <w:szCs w:val="22"/>
          <w:shd w:val="clear" w:color="auto" w:fill="FFFFFF"/>
          <w:lang w:eastAsia="en-US" w:bidi="ar-SA"/>
        </w:rPr>
        <w:t>§ 3</w:t>
      </w:r>
    </w:p>
    <w:p w14:paraId="6EA97D0C" w14:textId="77777777" w:rsidR="00865BCC" w:rsidRPr="00124FD1" w:rsidRDefault="00865BCC" w:rsidP="00865BCC">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sidRPr="00124FD1">
        <w:rPr>
          <w:rFonts w:ascii="Times New Roman" w:eastAsia="Microsoft Sans Serif" w:hAnsi="Times New Roman" w:cs="Times New Roman"/>
          <w:b/>
          <w:color w:val="000000"/>
          <w:sz w:val="22"/>
          <w:szCs w:val="22"/>
          <w:shd w:val="clear" w:color="auto" w:fill="FFFFFF"/>
          <w:lang w:eastAsia="pl-PL" w:bidi="pl-PL"/>
        </w:rPr>
        <w:t>Gwarancja</w:t>
      </w:r>
    </w:p>
    <w:p w14:paraId="772F1D35"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4"/>
          <w:sz w:val="22"/>
          <w:szCs w:val="22"/>
          <w:lang w:eastAsia="en-US" w:bidi="ar-SA"/>
        </w:rPr>
        <w:t xml:space="preserve">Na Przedmiot umowy Wykonawca udziela </w:t>
      </w:r>
      <w:r w:rsidRPr="00124FD1">
        <w:rPr>
          <w:rFonts w:ascii="Times New Roman" w:eastAsia="Calibri" w:hAnsi="Times New Roman" w:cs="Times New Roman"/>
          <w:b/>
          <w:color w:val="auto"/>
          <w:spacing w:val="4"/>
          <w:sz w:val="22"/>
          <w:szCs w:val="22"/>
          <w:lang w:eastAsia="en-US" w:bidi="ar-SA"/>
        </w:rPr>
        <w:t>gwarancji na okres …..</w:t>
      </w:r>
      <w:r w:rsidRPr="00124FD1">
        <w:rPr>
          <w:rFonts w:ascii="Times New Roman" w:eastAsia="Calibri" w:hAnsi="Times New Roman" w:cs="Times New Roman"/>
          <w:b/>
          <w:color w:val="auto"/>
          <w:spacing w:val="4"/>
          <w:sz w:val="22"/>
          <w:szCs w:val="22"/>
          <w:vertAlign w:val="superscript"/>
          <w:lang w:eastAsia="en-US" w:bidi="ar-SA"/>
        </w:rPr>
        <w:footnoteReference w:id="8"/>
      </w:r>
      <w:r>
        <w:rPr>
          <w:rFonts w:ascii="Times New Roman" w:eastAsia="Calibri" w:hAnsi="Times New Roman" w:cs="Times New Roman"/>
          <w:color w:val="000000"/>
          <w:sz w:val="22"/>
          <w:szCs w:val="22"/>
          <w:lang w:eastAsia="en-US" w:bidi="ar-SA"/>
        </w:rPr>
        <w:t xml:space="preserve"> </w:t>
      </w:r>
      <w:r w:rsidRPr="00124FD1">
        <w:rPr>
          <w:rFonts w:ascii="Times New Roman" w:eastAsia="Calibri" w:hAnsi="Times New Roman" w:cs="Times New Roman"/>
          <w:b/>
          <w:color w:val="auto"/>
          <w:spacing w:val="4"/>
          <w:sz w:val="22"/>
          <w:szCs w:val="22"/>
          <w:lang w:eastAsia="en-US" w:bidi="ar-SA"/>
        </w:rPr>
        <w:t>miesięcy</w:t>
      </w:r>
      <w:r>
        <w:rPr>
          <w:rFonts w:ascii="Times New Roman" w:eastAsia="Calibri" w:hAnsi="Times New Roman" w:cs="Times New Roman"/>
          <w:b/>
          <w:color w:val="auto"/>
          <w:spacing w:val="4"/>
          <w:sz w:val="22"/>
          <w:szCs w:val="22"/>
          <w:lang w:eastAsia="en-US" w:bidi="ar-SA"/>
        </w:rPr>
        <w:t>.</w:t>
      </w:r>
    </w:p>
    <w:p w14:paraId="6580712A" w14:textId="77777777" w:rsidR="00865BCC" w:rsidRPr="00124FD1" w:rsidRDefault="00865BCC" w:rsidP="00865BCC">
      <w:pPr>
        <w:numPr>
          <w:ilvl w:val="0"/>
          <w:numId w:val="30"/>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124FD1">
        <w:rPr>
          <w:rFonts w:ascii="Times New Roman" w:eastAsia="Calibri" w:hAnsi="Times New Roman" w:cs="Times New Roman"/>
          <w:color w:val="auto"/>
          <w:sz w:val="22"/>
          <w:szCs w:val="22"/>
          <w:lang w:val="x-none" w:eastAsia="en-US" w:bidi="ar-SA"/>
        </w:rPr>
        <w:t xml:space="preserve">Gwarancja liczona jest od dnia podpisania protokołu odbioru </w:t>
      </w:r>
      <w:r w:rsidRPr="00124FD1">
        <w:rPr>
          <w:rFonts w:ascii="Times New Roman" w:eastAsia="Calibri" w:hAnsi="Times New Roman" w:cs="Times New Roman"/>
          <w:color w:val="auto"/>
          <w:sz w:val="22"/>
          <w:szCs w:val="22"/>
          <w:lang w:eastAsia="en-US" w:bidi="ar-SA"/>
        </w:rPr>
        <w:t xml:space="preserve">Przedmiotu </w:t>
      </w:r>
      <w:r w:rsidRPr="00124FD1">
        <w:rPr>
          <w:rFonts w:ascii="Times New Roman" w:eastAsia="Calibri" w:hAnsi="Times New Roman" w:cs="Times New Roman"/>
          <w:color w:val="auto"/>
          <w:sz w:val="22"/>
          <w:szCs w:val="22"/>
          <w:lang w:val="x-none" w:eastAsia="en-US" w:bidi="ar-SA"/>
        </w:rPr>
        <w:t>umowy</w:t>
      </w:r>
      <w:r w:rsidRPr="00124FD1">
        <w:rPr>
          <w:rFonts w:ascii="Times New Roman" w:eastAsia="Calibri" w:hAnsi="Times New Roman" w:cs="Times New Roman"/>
          <w:color w:val="auto"/>
          <w:sz w:val="22"/>
          <w:szCs w:val="22"/>
          <w:lang w:eastAsia="en-US" w:bidi="ar-SA"/>
        </w:rPr>
        <w:t xml:space="preserve"> bez zastrzeżeń. </w:t>
      </w:r>
    </w:p>
    <w:p w14:paraId="0B823C4A"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1E4FA92B"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ar-SA"/>
        </w:rPr>
        <w:t xml:space="preserve">Serwis gwarancyjny świadczony będzie w miejscu użytkowania Przedmiotu umowy (siedziba Zamawiającego). W przypadku niemożności dokonania naprawy na miejscu i konieczności dostarczenia Przedmiotu umowy do punktu serwisowego wskazanego przez Wykonawcę – koszty dostarczenia do punktu </w:t>
      </w:r>
      <w:r w:rsidRPr="00124FD1">
        <w:rPr>
          <w:rFonts w:ascii="Times New Roman" w:eastAsia="Calibri" w:hAnsi="Times New Roman" w:cs="Times New Roman"/>
          <w:color w:val="auto"/>
          <w:sz w:val="22"/>
          <w:szCs w:val="22"/>
          <w:lang w:eastAsia="en-US" w:bidi="pl-PL"/>
        </w:rPr>
        <w:t>serwisowego oraz z punktu serwisowego do siedziby Zamawiającego, a także koszty ponownego zainstalowania, uruchomienia i przetestowania Przedmiotu umowy pokrywa Wykonawca.</w:t>
      </w:r>
    </w:p>
    <w:p w14:paraId="711998A1"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124FD1">
        <w:rPr>
          <w:rFonts w:ascii="Times New Roman" w:eastAsia="Calibri" w:hAnsi="Times New Roman" w:cs="Times New Roman"/>
          <w:b/>
          <w:bCs/>
          <w:color w:val="auto"/>
          <w:sz w:val="22"/>
          <w:szCs w:val="22"/>
          <w:lang w:eastAsia="en-US" w:bidi="pl-PL"/>
        </w:rPr>
        <w:t>5 dni roboczych</w:t>
      </w:r>
      <w:r w:rsidRPr="00124FD1">
        <w:rPr>
          <w:rFonts w:ascii="Times New Roman" w:eastAsia="Calibri" w:hAnsi="Times New Roman" w:cs="Times New Roman"/>
          <w:color w:val="auto"/>
          <w:sz w:val="22"/>
          <w:szCs w:val="22"/>
          <w:lang w:eastAsia="en-US" w:bidi="pl-PL"/>
        </w:rPr>
        <w:t xml:space="preserve"> od dnia ich zgłoszenia przez Zamawiającego.</w:t>
      </w:r>
    </w:p>
    <w:p w14:paraId="7E0159A9"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Wady, usterki i uszkodzenia ujawnione w okresie gwarancyjnym będą usunięte w terminie </w:t>
      </w:r>
      <w:r>
        <w:rPr>
          <w:rFonts w:ascii="Times New Roman" w:eastAsia="Arial" w:hAnsi="Times New Roman" w:cs="Times New Roman"/>
          <w:b/>
          <w:bCs/>
          <w:sz w:val="22"/>
          <w:szCs w:val="22"/>
          <w:lang w:bidi="pl-PL"/>
        </w:rPr>
        <w:t>14</w:t>
      </w:r>
      <w:r w:rsidRPr="00124FD1">
        <w:rPr>
          <w:rFonts w:ascii="Times New Roman" w:eastAsia="Calibri" w:hAnsi="Times New Roman" w:cs="Times New Roman"/>
          <w:b/>
          <w:color w:val="auto"/>
          <w:sz w:val="22"/>
          <w:szCs w:val="22"/>
          <w:lang w:eastAsia="en-US" w:bidi="pl-PL"/>
        </w:rPr>
        <w:t xml:space="preserve"> dni </w:t>
      </w:r>
      <w:r w:rsidRPr="00124FD1">
        <w:rPr>
          <w:rFonts w:ascii="Times New Roman" w:eastAsia="Calibri" w:hAnsi="Times New Roman" w:cs="Times New Roman"/>
          <w:color w:val="auto"/>
          <w:sz w:val="22"/>
          <w:szCs w:val="22"/>
          <w:lang w:eastAsia="en-US" w:bidi="pl-PL"/>
        </w:rPr>
        <w:t>od dnia ich zgłoszenia.</w:t>
      </w:r>
    </w:p>
    <w:p w14:paraId="14D9AE4B" w14:textId="77777777" w:rsidR="00865BCC" w:rsidRPr="00F70683"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Jeżeli zwłoka w </w:t>
      </w:r>
      <w:r w:rsidRPr="00F70683">
        <w:rPr>
          <w:rFonts w:ascii="Times New Roman" w:eastAsia="Calibri" w:hAnsi="Times New Roman" w:cs="Times New Roman"/>
          <w:color w:val="auto"/>
          <w:sz w:val="22"/>
          <w:szCs w:val="22"/>
          <w:lang w:eastAsia="en-US" w:bidi="pl-PL"/>
        </w:rPr>
        <w:t xml:space="preserve">naprawie Przedmiotu umowy w stosunku do terminu określonego w ust. 6 </w:t>
      </w:r>
      <w:r w:rsidRPr="00E06A9E">
        <w:rPr>
          <w:rFonts w:ascii="Times New Roman" w:eastAsia="Calibri" w:hAnsi="Times New Roman" w:cs="Times New Roman"/>
          <w:color w:val="auto"/>
          <w:sz w:val="22"/>
          <w:szCs w:val="22"/>
          <w:lang w:eastAsia="en-US" w:bidi="pl-PL"/>
        </w:rPr>
        <w:t xml:space="preserve">przekroczy </w:t>
      </w:r>
      <w:r w:rsidRPr="00E06A9E">
        <w:rPr>
          <w:rFonts w:ascii="Times New Roman" w:eastAsia="Arial" w:hAnsi="Times New Roman" w:cs="Times New Roman"/>
          <w:bCs/>
          <w:sz w:val="22"/>
          <w:szCs w:val="22"/>
          <w:lang w:bidi="pl-PL"/>
        </w:rPr>
        <w:t>14</w:t>
      </w:r>
      <w:r w:rsidRPr="00F70683">
        <w:rPr>
          <w:rFonts w:ascii="Times New Roman" w:eastAsia="Calibri" w:hAnsi="Times New Roman" w:cs="Times New Roman"/>
          <w:color w:val="auto"/>
          <w:sz w:val="22"/>
          <w:szCs w:val="22"/>
          <w:lang w:eastAsia="en-US" w:bidi="pl-PL"/>
        </w:rPr>
        <w:t xml:space="preserve"> dni Wykonawca, na żądanie Zamawiającego, zobowiązany będzie do wymiany Przedmiotu umowy na nowy, wolny od wad. </w:t>
      </w:r>
    </w:p>
    <w:p w14:paraId="7E003D7F" w14:textId="77777777" w:rsidR="00865BCC" w:rsidRPr="00F70683"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8 lit. b Umowy.</w:t>
      </w:r>
    </w:p>
    <w:p w14:paraId="6A443190" w14:textId="77777777" w:rsidR="00865BCC" w:rsidRPr="00F70683"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F70683">
        <w:rPr>
          <w:rFonts w:ascii="Times New Roman" w:eastAsia="Calibri" w:hAnsi="Times New Roman" w:cs="Times New Roman"/>
          <w:b/>
          <w:color w:val="auto"/>
          <w:sz w:val="22"/>
          <w:szCs w:val="22"/>
          <w:lang w:eastAsia="en-US" w:bidi="pl-PL"/>
        </w:rPr>
        <w:t>14 dni</w:t>
      </w:r>
      <w:r w:rsidRPr="00F70683">
        <w:rPr>
          <w:rFonts w:ascii="Times New Roman" w:eastAsia="Calibri" w:hAnsi="Times New Roman" w:cs="Times New Roman"/>
          <w:color w:val="auto"/>
          <w:sz w:val="22"/>
          <w:szCs w:val="22"/>
          <w:lang w:eastAsia="en-US" w:bidi="pl-PL"/>
        </w:rPr>
        <w:t xml:space="preserve"> od dnia zgłoszenia żądania przez Zamawiającego.</w:t>
      </w:r>
    </w:p>
    <w:p w14:paraId="552E480A"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6B8E8298"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Zgłoszenia usterek, wad i uszkodzeń będą przyjmowane drogą elektroniczną (e-mail) na adres e-mail Wykonawcy wskazany w § 2 ust. 8 lit. b Umowy;</w:t>
      </w:r>
    </w:p>
    <w:p w14:paraId="5534EEB0" w14:textId="77777777" w:rsidR="00865BCC" w:rsidRPr="00124FD1" w:rsidRDefault="00865BCC" w:rsidP="00865BCC">
      <w:pPr>
        <w:shd w:val="clear" w:color="auto" w:fill="FFFFFF"/>
        <w:overflowPunct/>
        <w:ind w:right="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we wszystkie dni robocze w godzinach 8.00 - 15.00.</w:t>
      </w:r>
    </w:p>
    <w:p w14:paraId="6AB5BE4F" w14:textId="77777777" w:rsidR="00865BCC" w:rsidRPr="00124FD1"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 okresie gwarancji Zamawiający ma prawo do:</w:t>
      </w:r>
    </w:p>
    <w:p w14:paraId="5952DDE0" w14:textId="77777777" w:rsidR="00865BCC" w:rsidRPr="00124FD1" w:rsidRDefault="00865BCC" w:rsidP="00865BCC">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lastRenderedPageBreak/>
        <w:t>- instalowania i wymiany w Przedmiocie umowy standardowych elementów, podlegających wymianie, zgodnie z zaleceniami producenta zawartymi w instrukcji obsługi;</w:t>
      </w:r>
    </w:p>
    <w:p w14:paraId="5B16B9E8" w14:textId="77777777" w:rsidR="00865BCC" w:rsidRPr="00124FD1" w:rsidRDefault="00865BCC" w:rsidP="00865BCC">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instalacji lub podłączania standardowego wyposażenia Przedmiotu umowy;</w:t>
      </w:r>
    </w:p>
    <w:p w14:paraId="11E6E9D4" w14:textId="77777777" w:rsidR="00865BCC" w:rsidRPr="00124FD1" w:rsidRDefault="00865BCC" w:rsidP="00865BCC">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dysponowania Przedmiotem umowy.</w:t>
      </w:r>
    </w:p>
    <w:p w14:paraId="62A516BF" w14:textId="77777777" w:rsidR="00865BCC" w:rsidRPr="0009625F"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Niezależnie od uprawnień z tytułu gwarancji, Zamawiający może wykonywać uprawnienia z tytułu rękojmi na </w:t>
      </w:r>
      <w:r w:rsidRPr="0009625F">
        <w:rPr>
          <w:rFonts w:ascii="Times New Roman" w:eastAsia="Calibri" w:hAnsi="Times New Roman" w:cs="Times New Roman"/>
          <w:color w:val="auto"/>
          <w:sz w:val="22"/>
          <w:szCs w:val="22"/>
          <w:lang w:eastAsia="en-US" w:bidi="pl-PL"/>
        </w:rPr>
        <w:t>zasadach ogólnych.</w:t>
      </w:r>
    </w:p>
    <w:p w14:paraId="72668815" w14:textId="77777777" w:rsidR="00865BCC" w:rsidRPr="0009625F" w:rsidRDefault="00865BCC" w:rsidP="00865BCC">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09625F">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627F80A4" w14:textId="77777777" w:rsidR="00865BCC" w:rsidRPr="00124FD1" w:rsidRDefault="00865BCC" w:rsidP="00865BCC">
      <w:pPr>
        <w:shd w:val="clear" w:color="auto" w:fill="FFFFFF"/>
        <w:overflowPunct/>
        <w:ind w:right="284"/>
        <w:jc w:val="both"/>
        <w:rPr>
          <w:rFonts w:ascii="Times New Roman" w:eastAsia="Calibri" w:hAnsi="Times New Roman" w:cs="Times New Roman"/>
          <w:color w:val="auto"/>
          <w:sz w:val="22"/>
          <w:szCs w:val="22"/>
          <w:lang w:eastAsia="en-US" w:bidi="pl-PL"/>
        </w:rPr>
      </w:pPr>
    </w:p>
    <w:p w14:paraId="50770CE3" w14:textId="77777777" w:rsidR="00865BCC" w:rsidRPr="00124FD1" w:rsidRDefault="00865BCC" w:rsidP="00865BCC">
      <w:pPr>
        <w:overflowPunct/>
        <w:ind w:right="284"/>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4</w:t>
      </w:r>
    </w:p>
    <w:p w14:paraId="02363D3B" w14:textId="77777777" w:rsidR="00865BCC" w:rsidRPr="00124FD1" w:rsidRDefault="00865BCC" w:rsidP="00865BCC">
      <w:pPr>
        <w:overflowPunct/>
        <w:ind w:left="284" w:right="284" w:hanging="426"/>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xml:space="preserve">Zabezpieczenie należytego wykonania umowy </w:t>
      </w:r>
    </w:p>
    <w:p w14:paraId="75D7AEF6" w14:textId="77777777" w:rsidR="00865BCC" w:rsidRPr="00124FD1" w:rsidRDefault="00865BCC" w:rsidP="00865BCC">
      <w:pPr>
        <w:numPr>
          <w:ilvl w:val="0"/>
          <w:numId w:val="22"/>
        </w:numPr>
        <w:tabs>
          <w:tab w:val="left" w:pos="0"/>
          <w:tab w:val="left" w:pos="142"/>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124FD1">
        <w:rPr>
          <w:rFonts w:ascii="Times New Roman" w:eastAsia="Times New Roman" w:hAnsi="Times New Roman" w:cs="Times New Roman"/>
          <w:b/>
          <w:color w:val="auto"/>
          <w:sz w:val="22"/>
          <w:szCs w:val="22"/>
          <w:lang w:eastAsia="en-US" w:bidi="ar-SA"/>
        </w:rPr>
        <w:t>5% ceny całkowitej podanej w ofercie Wykonawcy</w:t>
      </w:r>
      <w:r w:rsidRPr="00124FD1">
        <w:rPr>
          <w:rFonts w:ascii="Times New Roman" w:eastAsia="Times New Roman" w:hAnsi="Times New Roman" w:cs="Times New Roman"/>
          <w:color w:val="auto"/>
          <w:sz w:val="22"/>
          <w:szCs w:val="22"/>
          <w:lang w:eastAsia="en-US" w:bidi="ar-SA"/>
        </w:rPr>
        <w:t xml:space="preserve">, co stanowi kwotę </w:t>
      </w:r>
      <w:r w:rsidRPr="00124FD1">
        <w:rPr>
          <w:rFonts w:ascii="Times New Roman" w:eastAsia="Times New Roman" w:hAnsi="Times New Roman" w:cs="Times New Roman"/>
          <w:b/>
          <w:color w:val="auto"/>
          <w:sz w:val="22"/>
          <w:szCs w:val="22"/>
          <w:lang w:eastAsia="en-US" w:bidi="ar-SA"/>
        </w:rPr>
        <w:t>…………….……zł (słownie: ……………………………złotych)</w:t>
      </w:r>
      <w:r w:rsidRPr="00124FD1">
        <w:rPr>
          <w:rFonts w:ascii="Times New Roman" w:eastAsia="Times New Roman" w:hAnsi="Times New Roman" w:cs="Times New Roman"/>
          <w:color w:val="auto"/>
          <w:sz w:val="22"/>
          <w:szCs w:val="22"/>
          <w:lang w:eastAsia="en-US" w:bidi="ar-SA"/>
        </w:rPr>
        <w:t>.</w:t>
      </w:r>
      <w:r w:rsidRPr="00124FD1">
        <w:rPr>
          <w:rFonts w:ascii="Times New Roman" w:eastAsia="Times New Roman" w:hAnsi="Times New Roman" w:cs="Times New Roman"/>
          <w:i/>
          <w:color w:val="auto"/>
          <w:spacing w:val="2"/>
          <w:sz w:val="22"/>
          <w:szCs w:val="22"/>
          <w:lang w:eastAsia="en-US" w:bidi="ar-SA"/>
        </w:rPr>
        <w:t xml:space="preserve"> </w:t>
      </w:r>
    </w:p>
    <w:p w14:paraId="6E600BDA" w14:textId="77777777" w:rsidR="00865BCC" w:rsidRPr="00124FD1" w:rsidRDefault="00865BCC" w:rsidP="00865BCC">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5B39E1B" w14:textId="77777777" w:rsidR="00865BCC" w:rsidRPr="00124FD1" w:rsidRDefault="00865BCC" w:rsidP="00865BCC">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06C57204" w14:textId="77777777" w:rsidR="00865BCC" w:rsidRPr="00124FD1" w:rsidRDefault="00865BCC" w:rsidP="00865BCC">
      <w:pPr>
        <w:numPr>
          <w:ilvl w:val="0"/>
          <w:numId w:val="22"/>
        </w:numPr>
        <w:tabs>
          <w:tab w:val="left" w:pos="0"/>
        </w:tabs>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5FB3AED6" w14:textId="77777777" w:rsidR="00865BCC" w:rsidRPr="00124FD1" w:rsidRDefault="00865BCC" w:rsidP="00865BCC">
      <w:pPr>
        <w:numPr>
          <w:ilvl w:val="0"/>
          <w:numId w:val="22"/>
        </w:numPr>
        <w:shd w:val="clear" w:color="auto" w:fill="FFFFFF"/>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124FD1">
        <w:rPr>
          <w:rFonts w:ascii="Times New Roman" w:eastAsia="Times New Roman" w:hAnsi="Times New Roman" w:cs="Times New Roman"/>
          <w:color w:val="auto"/>
          <w:sz w:val="22"/>
          <w:szCs w:val="22"/>
          <w:shd w:val="clear" w:color="auto" w:fill="FFFFFF"/>
          <w:lang w:eastAsia="en-US" w:bidi="ar-SA"/>
        </w:rPr>
        <w:t>w § 6 ust. 1 zd. 3.</w:t>
      </w:r>
    </w:p>
    <w:p w14:paraId="0B47281A" w14:textId="77777777" w:rsidR="00865BCC" w:rsidRPr="00124FD1" w:rsidRDefault="00865BCC" w:rsidP="00865BCC">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43DA378D"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2591E85A"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5</w:t>
      </w:r>
    </w:p>
    <w:p w14:paraId="698B8D26"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Wynagrodzenie Wykonawcy</w:t>
      </w:r>
    </w:p>
    <w:p w14:paraId="29B2DD72" w14:textId="77777777" w:rsidR="00865BCC" w:rsidRPr="00124FD1" w:rsidRDefault="00865BCC" w:rsidP="00865BCC">
      <w:pPr>
        <w:tabs>
          <w:tab w:val="left" w:pos="9356"/>
        </w:tabs>
        <w:overflowPunct/>
        <w:ind w:right="284" w:hanging="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Za wykonanie Umowy Wykonawca otrzyma wynagrodzenie w wysokości:</w:t>
      </w:r>
    </w:p>
    <w:p w14:paraId="4DE634CE" w14:textId="77777777" w:rsidR="00865BCC" w:rsidRPr="00124FD1" w:rsidRDefault="00865BCC" w:rsidP="00865BCC">
      <w:pPr>
        <w:tabs>
          <w:tab w:val="left" w:pos="9356"/>
        </w:tabs>
        <w:overflowPunct/>
        <w:spacing w:before="240"/>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netto: ……… zł (słownie: …………. zł)</w:t>
      </w:r>
    </w:p>
    <w:p w14:paraId="1384AD3D" w14:textId="77777777" w:rsidR="00865BCC" w:rsidRPr="00124FD1" w:rsidRDefault="00865BCC" w:rsidP="00865BCC">
      <w:pPr>
        <w:tabs>
          <w:tab w:val="left" w:pos="9356"/>
        </w:tabs>
        <w:overflowPunct/>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VAT: ….% tj. ……. zł (słownie: ……….. zł)</w:t>
      </w:r>
    </w:p>
    <w:p w14:paraId="63F6ADF0" w14:textId="77777777" w:rsidR="00865BCC" w:rsidRPr="00124FD1" w:rsidRDefault="00865BCC" w:rsidP="00865BCC">
      <w:pPr>
        <w:tabs>
          <w:tab w:val="left" w:pos="9356"/>
        </w:tabs>
        <w:overflowPunct/>
        <w:spacing w:after="240"/>
        <w:ind w:left="567" w:right="284"/>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brutto: …………… zł (słownie: ………….zł)</w:t>
      </w:r>
    </w:p>
    <w:p w14:paraId="097BB38C" w14:textId="639F5603" w:rsidR="00865BCC" w:rsidRPr="00DF2ABA" w:rsidRDefault="00865BCC" w:rsidP="00865BCC">
      <w:pPr>
        <w:pStyle w:val="Akapitzlist"/>
        <w:numPr>
          <w:ilvl w:val="1"/>
          <w:numId w:val="88"/>
        </w:numPr>
        <w:tabs>
          <w:tab w:val="clear" w:pos="1080"/>
          <w:tab w:val="left" w:pos="9356"/>
        </w:tabs>
        <w:ind w:left="0" w:right="284" w:hanging="284"/>
        <w:jc w:val="both"/>
        <w:rPr>
          <w:rFonts w:ascii="Times New Roman" w:eastAsia="Times New Roman" w:hAnsi="Times New Roman" w:cs="Times New Roman"/>
          <w:color w:val="auto"/>
          <w:sz w:val="22"/>
          <w:szCs w:val="22"/>
          <w:lang w:eastAsia="en-US" w:bidi="ar-SA"/>
        </w:rPr>
      </w:pPr>
      <w:r w:rsidRPr="00DF2ABA">
        <w:rPr>
          <w:rFonts w:ascii="Times New Roman" w:eastAsia="Times New Roman" w:hAnsi="Times New Roman" w:cs="Times New Roman"/>
          <w:color w:val="auto"/>
          <w:sz w:val="22"/>
          <w:szCs w:val="22"/>
          <w:lang w:eastAsia="en-US" w:bidi="ar-SA"/>
        </w:rPr>
        <w:t>Wynagrodzenie brutto, o którym mowa w ust. 1, obejmuje wszelkie koszty związane z realizacją Umowy w tym w szczególności dostarczenie Przedmiotu umowy, montażu, uruchomienia, gwarancji, licencji, niezbędnych opłat, w tym podatku VAT i opłat celnych wraz z kosztami opakowania i ubezpieczenia, a także szkoleni</w:t>
      </w:r>
      <w:r w:rsidR="00B76E0D">
        <w:rPr>
          <w:rFonts w:ascii="Times New Roman" w:eastAsia="Times New Roman" w:hAnsi="Times New Roman" w:cs="Times New Roman"/>
          <w:color w:val="auto"/>
          <w:sz w:val="22"/>
          <w:szCs w:val="22"/>
          <w:lang w:eastAsia="en-US" w:bidi="ar-SA"/>
        </w:rPr>
        <w:t>a</w:t>
      </w:r>
      <w:r w:rsidRPr="00DF2ABA">
        <w:rPr>
          <w:rFonts w:ascii="Times New Roman" w:eastAsia="Times New Roman" w:hAnsi="Times New Roman" w:cs="Times New Roman"/>
          <w:color w:val="auto"/>
          <w:sz w:val="22"/>
          <w:szCs w:val="22"/>
          <w:lang w:eastAsia="en-US" w:bidi="ar-SA"/>
        </w:rPr>
        <w:t xml:space="preserve"> określonego w § 2 ust. 1 Umowy.</w:t>
      </w:r>
    </w:p>
    <w:p w14:paraId="69A3AFCA" w14:textId="77777777" w:rsidR="00865BCC" w:rsidRPr="00DF2ABA" w:rsidRDefault="00865BCC" w:rsidP="00865BCC">
      <w:pPr>
        <w:pStyle w:val="Akapitzlist"/>
        <w:tabs>
          <w:tab w:val="left" w:pos="9356"/>
        </w:tabs>
        <w:ind w:left="1080" w:right="284"/>
        <w:jc w:val="both"/>
        <w:rPr>
          <w:rFonts w:ascii="Times New Roman" w:eastAsia="Times New Roman" w:hAnsi="Times New Roman" w:cs="Times New Roman"/>
          <w:bCs/>
          <w:color w:val="auto"/>
          <w:sz w:val="22"/>
          <w:szCs w:val="22"/>
          <w:lang w:eastAsia="en-US" w:bidi="ar-SA"/>
        </w:rPr>
      </w:pPr>
    </w:p>
    <w:p w14:paraId="479BBF7C"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6</w:t>
      </w:r>
    </w:p>
    <w:p w14:paraId="3D0DCF7D"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Warunki płatności</w:t>
      </w:r>
    </w:p>
    <w:p w14:paraId="55DDC746"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124FD1">
        <w:rPr>
          <w:rFonts w:ascii="Times New Roman" w:eastAsia="Times New Roman" w:hAnsi="Times New Roman" w:cs="Times New Roman"/>
          <w:color w:val="auto"/>
          <w:sz w:val="22"/>
          <w:szCs w:val="22"/>
          <w:vertAlign w:val="superscript"/>
          <w:lang w:eastAsia="en-US" w:bidi="ar-SA"/>
        </w:rPr>
        <w:t xml:space="preserve"> </w:t>
      </w:r>
      <w:r w:rsidRPr="00124FD1">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3832B29B"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0BFAA68C"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określony na fakturze figurował w wykazie podmiotów, o którym mowa w art. 96b ust. 1 ustawy z dnia 11 marca </w:t>
      </w:r>
      <w:r w:rsidRPr="00124FD1">
        <w:rPr>
          <w:rFonts w:ascii="Times New Roman" w:eastAsia="Times New Roman" w:hAnsi="Times New Roman" w:cs="Times New Roman"/>
          <w:color w:val="auto"/>
          <w:sz w:val="22"/>
          <w:szCs w:val="22"/>
          <w:lang w:eastAsia="en-US" w:bidi="ar-SA"/>
        </w:rPr>
        <w:lastRenderedPageBreak/>
        <w:t>2004 r. o podatku od towarów i usług (Dz.U. z 2025 r. poz. 775</w:t>
      </w:r>
      <w:r>
        <w:rPr>
          <w:rFonts w:ascii="Times New Roman" w:eastAsia="Times New Roman" w:hAnsi="Times New Roman" w:cs="Times New Roman"/>
          <w:color w:val="auto"/>
          <w:sz w:val="22"/>
          <w:szCs w:val="22"/>
          <w:lang w:eastAsia="en-US" w:bidi="ar-SA"/>
        </w:rPr>
        <w:t xml:space="preserve"> z późn. zm.</w:t>
      </w:r>
      <w:r w:rsidRPr="00124FD1">
        <w:rPr>
          <w:rFonts w:ascii="Times New Roman" w:eastAsia="Times New Roman" w:hAnsi="Times New Roman" w:cs="Times New Roman"/>
          <w:color w:val="auto"/>
          <w:sz w:val="22"/>
          <w:szCs w:val="22"/>
          <w:lang w:eastAsia="en-US" w:bidi="ar-SA"/>
        </w:rPr>
        <w:t>), zwaną dalej „ustawą o VAT”.</w:t>
      </w:r>
    </w:p>
    <w:p w14:paraId="29D41237"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 xml:space="preserve"> r. poz. </w:t>
      </w:r>
      <w:r>
        <w:rPr>
          <w:rFonts w:ascii="Times New Roman" w:eastAsia="Times New Roman" w:hAnsi="Times New Roman" w:cs="Times New Roman"/>
          <w:color w:val="auto"/>
          <w:sz w:val="22"/>
          <w:szCs w:val="22"/>
          <w:lang w:eastAsia="en-US" w:bidi="ar-SA"/>
        </w:rPr>
        <w:t>1480</w:t>
      </w:r>
      <w:r w:rsidRPr="00124FD1">
        <w:rPr>
          <w:rFonts w:ascii="Times New Roman" w:eastAsia="Times New Roman" w:hAnsi="Times New Roman" w:cs="Times New Roman"/>
          <w:color w:val="auto"/>
          <w:sz w:val="22"/>
          <w:szCs w:val="22"/>
          <w:lang w:eastAsia="en-US" w:bidi="ar-SA"/>
        </w:rPr>
        <w:t xml:space="preserve"> z późn. zm.), płatność będzie dokonana z zastrzeżeniem mechanizmu podzielonej płatności (MPP) zgodnie z art. 108a ustawy o VAT.</w:t>
      </w:r>
    </w:p>
    <w:p w14:paraId="47CB9B27"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690BF278"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6.</w:t>
      </w:r>
      <w:r w:rsidRPr="00124FD1">
        <w:rPr>
          <w:rFonts w:ascii="Times New Roman" w:eastAsia="Times New Roman" w:hAnsi="Times New Roman" w:cs="Times New Roman"/>
          <w:color w:val="auto"/>
          <w:sz w:val="22"/>
          <w:szCs w:val="22"/>
          <w:lang w:eastAsia="en-US" w:bidi="ar-SA"/>
        </w:rPr>
        <w:tab/>
        <w:t xml:space="preserve">Z tytułu realizacji zamówienia Wykonawca oświadcza, iż </w:t>
      </w:r>
      <w:r w:rsidRPr="00124FD1">
        <w:rPr>
          <w:rFonts w:ascii="Times New Roman" w:eastAsia="Times New Roman" w:hAnsi="Times New Roman" w:cs="Times New Roman"/>
          <w:color w:val="auto"/>
          <w:sz w:val="22"/>
          <w:szCs w:val="22"/>
          <w:highlight w:val="yellow"/>
          <w:lang w:eastAsia="en-US" w:bidi="ar-SA"/>
        </w:rPr>
        <w:t>wyśle/nie wyśle</w:t>
      </w:r>
      <w:r w:rsidRPr="00124FD1">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późn. zm.) z uwzględnieniem następującego nr GLN Wykonawcy </w:t>
      </w:r>
      <w:r w:rsidRPr="00124FD1">
        <w:rPr>
          <w:rFonts w:ascii="Times New Roman" w:eastAsia="Times New Roman" w:hAnsi="Times New Roman" w:cs="Times New Roman"/>
          <w:color w:val="auto"/>
          <w:sz w:val="22"/>
          <w:szCs w:val="22"/>
          <w:highlight w:val="yellow"/>
          <w:lang w:eastAsia="en-US" w:bidi="ar-SA"/>
        </w:rPr>
        <w:t>……………………</w:t>
      </w:r>
    </w:p>
    <w:p w14:paraId="0A61D47E"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662192A7"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bookmarkStart w:id="365" w:name="_Hlk206658046"/>
      <w:r w:rsidRPr="00124FD1">
        <w:rPr>
          <w:rFonts w:ascii="Times New Roman" w:eastAsia="Times New Roman" w:hAnsi="Times New Roman" w:cs="Times New Roman"/>
          <w:b/>
          <w:color w:val="auto"/>
          <w:sz w:val="22"/>
          <w:szCs w:val="22"/>
          <w:lang w:eastAsia="en-US" w:bidi="ar-SA"/>
        </w:rPr>
        <w:t xml:space="preserve">§ </w:t>
      </w:r>
      <w:bookmarkEnd w:id="365"/>
      <w:r w:rsidRPr="00124FD1">
        <w:rPr>
          <w:rFonts w:ascii="Times New Roman" w:eastAsia="Times New Roman" w:hAnsi="Times New Roman" w:cs="Times New Roman"/>
          <w:b/>
          <w:color w:val="auto"/>
          <w:sz w:val="22"/>
          <w:szCs w:val="22"/>
          <w:lang w:eastAsia="en-US" w:bidi="ar-SA"/>
        </w:rPr>
        <w:t>7</w:t>
      </w:r>
    </w:p>
    <w:p w14:paraId="3104094E"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Kary umowne</w:t>
      </w:r>
    </w:p>
    <w:p w14:paraId="02E5B9C0"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 Wykonawca zapłaci Zamawiającemu kary umowne:</w:t>
      </w:r>
    </w:p>
    <w:p w14:paraId="4213A802" w14:textId="77777777" w:rsidR="00865BCC" w:rsidRPr="001E2C04"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 zwłokę w wykonaniu Przedmiotu umowy w stosunku do terminu określonego w § 2 ust. 1 Umowy, </w:t>
      </w:r>
      <w:r>
        <w:rPr>
          <w:rFonts w:ascii="Times New Roman" w:eastAsia="Times New Roman" w:hAnsi="Times New Roman" w:cs="Times New Roman"/>
          <w:color w:val="auto"/>
          <w:sz w:val="22"/>
          <w:szCs w:val="22"/>
          <w:lang w:eastAsia="en-US" w:bidi="ar-SA"/>
        </w:rPr>
        <w:br/>
      </w:r>
      <w:r w:rsidRPr="00124FD1">
        <w:rPr>
          <w:rFonts w:ascii="Times New Roman" w:eastAsia="Times New Roman" w:hAnsi="Times New Roman" w:cs="Times New Roman"/>
          <w:color w:val="auto"/>
          <w:sz w:val="22"/>
          <w:szCs w:val="22"/>
          <w:lang w:eastAsia="en-US" w:bidi="ar-SA"/>
        </w:rPr>
        <w:t xml:space="preserve">w wysokości 0,3% wynagrodzenia brutto, o którym mowa w § 5 ust. 1 Umowy, za każdy dzień zwłoki – </w:t>
      </w:r>
      <w:r w:rsidRPr="001E2C04">
        <w:rPr>
          <w:rFonts w:ascii="Times New Roman" w:eastAsia="Times New Roman" w:hAnsi="Times New Roman" w:cs="Times New Roman"/>
          <w:color w:val="auto"/>
          <w:sz w:val="22"/>
          <w:szCs w:val="22"/>
          <w:lang w:eastAsia="en-US" w:bidi="ar-SA"/>
        </w:rPr>
        <w:t>łącznie nie więcej niż 10% wynagrodzenia brutto, o którym mowa w § 5 ust. 1 Umowy;</w:t>
      </w:r>
    </w:p>
    <w:p w14:paraId="0721237B" w14:textId="77777777" w:rsidR="00865BCC" w:rsidRPr="001E2C04"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 xml:space="preserve">za zwłokę w usunięciu wad lub wymianie </w:t>
      </w:r>
      <w:r w:rsidRPr="00F70683">
        <w:rPr>
          <w:rFonts w:ascii="Times New Roman" w:eastAsia="Times New Roman" w:hAnsi="Times New Roman" w:cs="Times New Roman"/>
          <w:color w:val="auto"/>
          <w:sz w:val="22"/>
          <w:szCs w:val="22"/>
          <w:lang w:eastAsia="en-US" w:bidi="ar-SA"/>
        </w:rPr>
        <w:t>urządzenia na</w:t>
      </w:r>
      <w:r w:rsidRPr="001E2C04">
        <w:rPr>
          <w:rFonts w:ascii="Times New Roman" w:eastAsia="Times New Roman" w:hAnsi="Times New Roman" w:cs="Times New Roman"/>
          <w:color w:val="auto"/>
          <w:sz w:val="22"/>
          <w:szCs w:val="22"/>
          <w:lang w:eastAsia="en-US" w:bidi="ar-SA"/>
        </w:rPr>
        <w:t xml:space="preserve"> nowe w stosunku do terminu określonego w § 3 ust. 6 lub § 3 ust. 9 </w:t>
      </w:r>
      <w:r w:rsidRPr="001E2C04">
        <w:rPr>
          <w:rFonts w:ascii="Times New Roman" w:eastAsia="Times New Roman" w:hAnsi="Times New Roman" w:cs="Times New Roman"/>
          <w:i/>
          <w:color w:val="auto"/>
          <w:sz w:val="22"/>
          <w:szCs w:val="22"/>
          <w:lang w:eastAsia="en-US" w:bidi="ar-SA"/>
        </w:rPr>
        <w:t>in fine</w:t>
      </w:r>
      <w:r w:rsidRPr="001E2C04">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1D5AEC7E" w14:textId="77777777" w:rsidR="00865BCC" w:rsidRPr="001E2C04"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3)</w:t>
      </w:r>
      <w:r w:rsidRPr="001E2C04">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p>
    <w:p w14:paraId="442F6A33"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r w:rsidRPr="00124FD1">
        <w:rPr>
          <w:rFonts w:ascii="Times New Roman" w:eastAsia="Times New Roman" w:hAnsi="Times New Roman" w:cs="Times New Roman"/>
          <w:color w:val="auto"/>
          <w:sz w:val="22"/>
          <w:szCs w:val="22"/>
          <w:lang w:eastAsia="en-US" w:bidi="ar-SA"/>
        </w:rPr>
        <w:t>.</w:t>
      </w:r>
    </w:p>
    <w:p w14:paraId="6A0A0ADB"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1E4F55B8"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6498255F"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3BDE89D3"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635A3519"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8</w:t>
      </w:r>
    </w:p>
    <w:p w14:paraId="16B3EAEF"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Odstąpienie od Umowy</w:t>
      </w:r>
    </w:p>
    <w:p w14:paraId="0F48870D"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6C71C859"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641FFB3C"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39F62535"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32FE381F"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może odstąpić od Umowy w trybie i na zasadach określonych w art. 456 ustawy Pzp.</w:t>
      </w:r>
    </w:p>
    <w:p w14:paraId="5DBBDD3E" w14:textId="77777777" w:rsidR="00865BCC" w:rsidRPr="00233A78"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0B238784" w14:textId="77777777" w:rsidR="00865BCC" w:rsidRDefault="00865BCC" w:rsidP="00865BCC">
      <w:pPr>
        <w:widowControl/>
        <w:overflowPunct/>
        <w:rPr>
          <w:rFonts w:ascii="Times New Roman" w:eastAsia="Times New Roman" w:hAnsi="Times New Roman" w:cs="Times New Roman"/>
          <w:b/>
          <w:color w:val="auto"/>
          <w:sz w:val="22"/>
          <w:szCs w:val="22"/>
          <w:lang w:eastAsia="en-US" w:bidi="ar-SA"/>
        </w:rPr>
      </w:pPr>
    </w:p>
    <w:p w14:paraId="6D128D52"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9</w:t>
      </w:r>
    </w:p>
    <w:p w14:paraId="7BC46FBB"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Zmiana Umowy</w:t>
      </w:r>
    </w:p>
    <w:p w14:paraId="39FF5D55"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Zmiany postanowień Umowy, z zastrzeżeniem art. 454 ustawy Pzp, mogą wystąpić w następujących sytuacjach:</w:t>
      </w:r>
    </w:p>
    <w:p w14:paraId="14AC5E39"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33A76A1A"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lastRenderedPageBreak/>
        <w:t>2)</w:t>
      </w:r>
      <w:r w:rsidRPr="00124FD1">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389E4688"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2B049624"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6A00A889" w14:textId="77777777" w:rsidR="00865BCC" w:rsidRPr="00124FD1" w:rsidRDefault="00865BCC" w:rsidP="00865BCC">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dopuszcza się inne zmiany, o ile zachodzi co najmniej jedna z okoliczności zawartych w art. 455 ustawy Pzp.</w:t>
      </w:r>
    </w:p>
    <w:p w14:paraId="364E7838"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7B66DE1F" w14:textId="77777777" w:rsidR="00865BCC"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34644D0A"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06EC4331"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10</w:t>
      </w:r>
    </w:p>
    <w:p w14:paraId="30DA5803"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Przetwarzanie danych osobowych</w:t>
      </w:r>
    </w:p>
    <w:p w14:paraId="436F412F"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1E24769A"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77E6B334"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6875DA1C" w14:textId="77777777" w:rsidR="00865BCC"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0C3D46B5"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25CE3BC3"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11</w:t>
      </w:r>
    </w:p>
    <w:p w14:paraId="73D76F8B" w14:textId="77777777" w:rsidR="00865BCC" w:rsidRPr="00124FD1" w:rsidRDefault="00865BCC" w:rsidP="00865BCC">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Postanowienia końcowe</w:t>
      </w:r>
    </w:p>
    <w:p w14:paraId="2ADF212E"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4D08BAF3"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 sprawach nieuregulowanych Umową mają zastosowanie: ustawa Pzp oraz Kodeks cywilny, a w sprawach formalnoprawnych przepisy Kodeksu postępowania cywilnego.</w:t>
      </w:r>
    </w:p>
    <w:p w14:paraId="62F8E2ED"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01269876"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40B38BBB" w14:textId="77777777" w:rsidR="00865BCC" w:rsidRPr="00124FD1" w:rsidRDefault="00865BCC" w:rsidP="00865BCC">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Integralną część Umowy stanowią załączniki:</w:t>
      </w:r>
    </w:p>
    <w:p w14:paraId="43046CDC"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1 – Kosztorys ofertowy/opis przedmiotu zamówienia Wykonawcy;</w:t>
      </w:r>
    </w:p>
    <w:p w14:paraId="1BD116C1"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2 – Formularz ofertowy Wykonawcy;</w:t>
      </w:r>
    </w:p>
    <w:p w14:paraId="3F62B3FE"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3 – Specyfikacja Warunków Zamówienia;</w:t>
      </w:r>
    </w:p>
    <w:p w14:paraId="489FF4DC" w14:textId="77777777" w:rsidR="00865BCC" w:rsidRPr="00124FD1"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4 – Wzór protokołu odbioru;</w:t>
      </w:r>
    </w:p>
    <w:p w14:paraId="3B8170BE" w14:textId="77777777" w:rsidR="00865BCC" w:rsidRPr="001E2C04" w:rsidRDefault="00865BCC" w:rsidP="00865BCC">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5 – Klauzula informacyjna ODO.</w:t>
      </w:r>
    </w:p>
    <w:p w14:paraId="6FCEF42D" w14:textId="77777777" w:rsidR="00865BCC" w:rsidRDefault="00865BCC" w:rsidP="00865BCC">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17A434D" w14:textId="77777777" w:rsidR="00865BCC" w:rsidRDefault="00865BCC" w:rsidP="00865BCC">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A74E2F8" w14:textId="77777777" w:rsidR="00865BCC" w:rsidRDefault="00865BCC" w:rsidP="00865BCC">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13449FD" w14:textId="77777777" w:rsidR="00865BCC" w:rsidRDefault="00865BCC" w:rsidP="00865BCC">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E075F86" w14:textId="77777777" w:rsidR="00865BCC" w:rsidRPr="00124FD1" w:rsidRDefault="00865BCC" w:rsidP="00865BCC">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4384" behindDoc="0" locked="0" layoutInCell="1" allowOverlap="1" wp14:anchorId="25230A55" wp14:editId="4C502ED4">
                <wp:simplePos x="0" y="0"/>
                <wp:positionH relativeFrom="column">
                  <wp:posOffset>-175895</wp:posOffset>
                </wp:positionH>
                <wp:positionV relativeFrom="paragraph">
                  <wp:posOffset>158115</wp:posOffset>
                </wp:positionV>
                <wp:extent cx="1574165" cy="7620"/>
                <wp:effectExtent l="0" t="0" r="26035" b="3048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4F8C20" id="_x0000_t32" coordsize="21600,21600" o:spt="32" o:oned="t" path="m,l21600,21600e" filled="f">
                <v:path arrowok="t" fillok="f" o:connecttype="none"/>
                <o:lock v:ext="edit" shapetype="t"/>
              </v:shapetype>
              <v:shape id="Łącznik prosty ze strzałką 8"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SYX7zPABAACeAwAADgAAAAAAAAAAAAAAAAAuAgAAZHJzL2Uy&#10;b0RvYy54bWxQSwECLQAUAAYACAAAACEASQr5J94AAAAJAQAADwAAAAAAAAAAAAAAAABKBAAAZHJz&#10;L2Rvd25yZXYueG1sUEsFBgAAAAAEAAQA8wAAAFUFAAAAAA==&#10;"/>
            </w:pict>
          </mc:Fallback>
        </mc:AlternateContent>
      </w: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5408" behindDoc="0" locked="0" layoutInCell="1" allowOverlap="1" wp14:anchorId="3B214D96" wp14:editId="07AA53C7">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5956A5"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7BE8982E" w14:textId="77777777" w:rsidR="00865BCC" w:rsidRPr="00B7715B" w:rsidRDefault="00865BCC" w:rsidP="00865BCC">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124FD1">
        <w:rPr>
          <w:rFonts w:ascii="Times New Roman" w:eastAsia="Calibri" w:hAnsi="Times New Roman" w:cs="Times New Roman"/>
          <w:color w:val="auto"/>
          <w:kern w:val="1"/>
          <w:lang w:eastAsia="pl-PL" w:bidi="ar-SA"/>
        </w:rPr>
        <w:t>Zamawiający                                                                                            Wykonawca</w:t>
      </w:r>
    </w:p>
    <w:p w14:paraId="2AE02A3F" w14:textId="77777777" w:rsidR="00865BCC" w:rsidRDefault="00865BCC" w:rsidP="00F22F23">
      <w:pPr>
        <w:widowControl/>
        <w:tabs>
          <w:tab w:val="left" w:pos="9356"/>
        </w:tabs>
        <w:spacing w:after="160" w:line="259" w:lineRule="auto"/>
        <w:ind w:right="284"/>
        <w:rPr>
          <w:rFonts w:ascii="Times New Roman" w:eastAsia="Calibri" w:hAnsi="Times New Roman" w:cs="Times New Roman"/>
          <w:b/>
          <w:bCs/>
          <w:color w:val="auto"/>
          <w:kern w:val="1"/>
          <w:sz w:val="22"/>
          <w:szCs w:val="22"/>
          <w:lang w:bidi="ar-SA"/>
        </w:rPr>
      </w:pPr>
      <w:r>
        <w:rPr>
          <w:rFonts w:ascii="Times New Roman" w:eastAsia="Calibri" w:hAnsi="Times New Roman" w:cs="Times New Roman"/>
          <w:b/>
          <w:bCs/>
          <w:color w:val="auto"/>
          <w:kern w:val="1"/>
          <w:sz w:val="22"/>
          <w:szCs w:val="22"/>
          <w:lang w:bidi="ar-SA"/>
        </w:rPr>
        <w:br w:type="page"/>
      </w:r>
    </w:p>
    <w:p w14:paraId="6C24A11E" w14:textId="74A6671C" w:rsidR="00F22F23" w:rsidRPr="00124FD1" w:rsidRDefault="00F22F23" w:rsidP="00F22F23">
      <w:pPr>
        <w:widowControl/>
        <w:tabs>
          <w:tab w:val="left" w:pos="9356"/>
        </w:tabs>
        <w:spacing w:after="160" w:line="259" w:lineRule="auto"/>
        <w:ind w:right="284"/>
        <w:rPr>
          <w:rFonts w:ascii="Times New Roman" w:eastAsia="Times New Roman" w:hAnsi="Times New Roman" w:cs="Times New Roman"/>
          <w:color w:val="auto"/>
          <w:sz w:val="22"/>
          <w:szCs w:val="22"/>
          <w:lang w:eastAsia="en-US" w:bidi="ar-SA"/>
        </w:rPr>
      </w:pPr>
      <w:r w:rsidRPr="00124FD1">
        <w:rPr>
          <w:rFonts w:ascii="Times New Roman" w:eastAsia="Calibri" w:hAnsi="Times New Roman" w:cs="Times New Roman"/>
          <w:b/>
          <w:bCs/>
          <w:color w:val="auto"/>
          <w:kern w:val="1"/>
          <w:sz w:val="22"/>
          <w:szCs w:val="22"/>
          <w:lang w:bidi="ar-SA"/>
        </w:rPr>
        <w:lastRenderedPageBreak/>
        <w:t>znak sprawy: A-2401-</w:t>
      </w:r>
      <w:r w:rsidR="00865BCC">
        <w:rPr>
          <w:rFonts w:ascii="Times New Roman" w:eastAsia="Calibri" w:hAnsi="Times New Roman" w:cs="Times New Roman"/>
          <w:b/>
          <w:bCs/>
          <w:color w:val="auto"/>
          <w:kern w:val="1"/>
          <w:sz w:val="22"/>
          <w:szCs w:val="22"/>
          <w:lang w:bidi="ar-SA"/>
        </w:rPr>
        <w:t>47</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auto"/>
          <w:kern w:val="1"/>
          <w:sz w:val="22"/>
          <w:szCs w:val="22"/>
          <w:lang w:bidi="ar-SA"/>
        </w:rPr>
        <w:t xml:space="preserve">  </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kern w:val="1"/>
          <w:sz w:val="20"/>
          <w:szCs w:val="20"/>
          <w:lang w:bidi="ar-SA"/>
        </w:rPr>
        <w:t>Załącznik nr 4 do Umowy</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spacing w:val="-1"/>
          <w:kern w:val="1"/>
          <w:sz w:val="20"/>
          <w:szCs w:val="20"/>
          <w:lang w:bidi="ar-SA"/>
        </w:rPr>
        <w:t>A-2401-</w:t>
      </w:r>
      <w:r w:rsidR="00865BCC">
        <w:rPr>
          <w:rFonts w:ascii="Times New Roman" w:eastAsia="Calibri" w:hAnsi="Times New Roman" w:cs="Times New Roman"/>
          <w:b/>
          <w:color w:val="auto"/>
          <w:spacing w:val="-1"/>
          <w:kern w:val="1"/>
          <w:sz w:val="20"/>
          <w:szCs w:val="20"/>
          <w:lang w:bidi="ar-SA"/>
        </w:rPr>
        <w:t>47</w:t>
      </w:r>
      <w:r w:rsidRPr="00124FD1">
        <w:rPr>
          <w:rFonts w:ascii="Times New Roman" w:eastAsia="Calibri" w:hAnsi="Times New Roman" w:cs="Times New Roman"/>
          <w:b/>
          <w:color w:val="auto"/>
          <w:spacing w:val="-1"/>
          <w:kern w:val="1"/>
          <w:sz w:val="20"/>
          <w:szCs w:val="20"/>
          <w:lang w:bidi="ar-SA"/>
        </w:rPr>
        <w:t>/202</w:t>
      </w:r>
      <w:r>
        <w:rPr>
          <w:rFonts w:ascii="Times New Roman" w:eastAsia="Calibri" w:hAnsi="Times New Roman" w:cs="Times New Roman"/>
          <w:b/>
          <w:color w:val="auto"/>
          <w:spacing w:val="-1"/>
          <w:kern w:val="1"/>
          <w:sz w:val="20"/>
          <w:szCs w:val="20"/>
          <w:lang w:bidi="ar-SA"/>
        </w:rPr>
        <w:t>6</w:t>
      </w:r>
    </w:p>
    <w:p w14:paraId="5445F2CF"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FF0000"/>
          <w:sz w:val="20"/>
          <w:szCs w:val="20"/>
        </w:rPr>
      </w:pPr>
    </w:p>
    <w:p w14:paraId="1A80D33B"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2E74B5"/>
          <w:sz w:val="20"/>
          <w:szCs w:val="20"/>
        </w:rPr>
      </w:pPr>
      <w:r w:rsidRPr="00124FD1">
        <w:rPr>
          <w:rFonts w:ascii="Times New Roman" w:eastAsia="Times New Roman" w:hAnsi="Times New Roman" w:cs="Times New Roman"/>
          <w:b/>
          <w:i/>
          <w:iCs/>
          <w:color w:val="FF0000"/>
          <w:sz w:val="20"/>
          <w:szCs w:val="20"/>
        </w:rPr>
        <w:t>[WZÓR]</w:t>
      </w:r>
    </w:p>
    <w:p w14:paraId="5B3444B7"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rPr>
      </w:pPr>
      <w:r w:rsidRPr="00124FD1">
        <w:rPr>
          <w:rFonts w:ascii="Times New Roman" w:eastAsia="Times New Roman" w:hAnsi="Times New Roman" w:cs="Times New Roman"/>
          <w:b/>
          <w:iCs/>
          <w:color w:val="2E74B5"/>
        </w:rPr>
        <w:t xml:space="preserve">PROTOKÓŁ ODBIORU </w:t>
      </w:r>
    </w:p>
    <w:p w14:paraId="7F3D08DA" w14:textId="77777777" w:rsidR="00F22F23" w:rsidRPr="00124FD1" w:rsidRDefault="00F22F23" w:rsidP="00F22F23">
      <w:pPr>
        <w:ind w:right="284"/>
        <w:rPr>
          <w:rFonts w:hint="eastAsia"/>
        </w:rPr>
      </w:pPr>
    </w:p>
    <w:p w14:paraId="6389945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Sporządzony w ……………………………, dnia ……………, </w:t>
      </w:r>
    </w:p>
    <w:p w14:paraId="300DE00C"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na podstawie Umowy nr ………………,  zawartej dnia ……………………, pomiędzy:</w:t>
      </w:r>
    </w:p>
    <w:p w14:paraId="1F58F68A" w14:textId="77777777" w:rsidR="00F22F23" w:rsidRPr="00124FD1" w:rsidRDefault="00F22F23" w:rsidP="00F22F23">
      <w:pPr>
        <w:spacing w:line="276" w:lineRule="auto"/>
        <w:ind w:right="284"/>
        <w:jc w:val="both"/>
        <w:rPr>
          <w:rFonts w:ascii="Times New Roman" w:hAnsi="Times New Roman" w:cs="Times New Roman"/>
          <w:sz w:val="20"/>
          <w:szCs w:val="20"/>
        </w:rPr>
      </w:pPr>
    </w:p>
    <w:p w14:paraId="32F6DF3B"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Zamawiającym : </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Instytut Agrofizyki im. B. Dobrzańskiego PAN </w:t>
      </w:r>
    </w:p>
    <w:p w14:paraId="43DE9EC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t>20–290 Lublin, ul. Doświadczalna 4</w:t>
      </w:r>
    </w:p>
    <w:p w14:paraId="4E7DB838"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w:t>
      </w:r>
    </w:p>
    <w:p w14:paraId="48110F37" w14:textId="77777777" w:rsidR="00F22F23" w:rsidRPr="00124FD1" w:rsidRDefault="00F22F23" w:rsidP="00F22F23">
      <w:pPr>
        <w:spacing w:line="276" w:lineRule="auto"/>
        <w:ind w:right="284"/>
        <w:rPr>
          <w:rFonts w:ascii="Times New Roman" w:hAnsi="Times New Roman" w:cs="Times New Roman"/>
          <w:sz w:val="20"/>
          <w:szCs w:val="20"/>
        </w:rPr>
      </w:pPr>
    </w:p>
    <w:p w14:paraId="518186C6" w14:textId="77777777" w:rsidR="00F22F23" w:rsidRPr="00124FD1" w:rsidRDefault="00F22F23" w:rsidP="00F22F23">
      <w:pPr>
        <w:spacing w:line="276" w:lineRule="auto"/>
        <w:ind w:right="284"/>
        <w:rPr>
          <w:rFonts w:ascii="Times New Roman" w:hAnsi="Times New Roman" w:cs="Times New Roman"/>
          <w:sz w:val="20"/>
          <w:szCs w:val="20"/>
        </w:rPr>
      </w:pPr>
      <w:r w:rsidRPr="00124FD1">
        <w:rPr>
          <w:rFonts w:ascii="Times New Roman" w:hAnsi="Times New Roman" w:cs="Times New Roman"/>
          <w:sz w:val="20"/>
          <w:szCs w:val="20"/>
        </w:rPr>
        <w:t>Wykonawcą:</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p>
    <w:p w14:paraId="711C32F1" w14:textId="77777777" w:rsidR="00F22F23" w:rsidRPr="00124FD1" w:rsidRDefault="00F22F23" w:rsidP="00F22F23">
      <w:pPr>
        <w:spacing w:line="276" w:lineRule="auto"/>
        <w:ind w:right="284"/>
        <w:rPr>
          <w:rFonts w:ascii="Times New Roman" w:hAnsi="Times New Roman" w:cs="Times New Roman"/>
          <w:color w:val="333333"/>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r w:rsidRPr="00124FD1">
        <w:rPr>
          <w:rFonts w:ascii="Times New Roman" w:hAnsi="Times New Roman" w:cs="Times New Roman"/>
          <w:sz w:val="20"/>
          <w:szCs w:val="20"/>
        </w:rPr>
        <w:tab/>
        <w:t xml:space="preserve">                                          </w:t>
      </w:r>
    </w:p>
    <w:p w14:paraId="61DB3FA9" w14:textId="77777777" w:rsidR="00F22F23" w:rsidRPr="00124FD1" w:rsidRDefault="00F22F23" w:rsidP="00F22F23">
      <w:pPr>
        <w:spacing w:line="276" w:lineRule="auto"/>
        <w:ind w:left="3538" w:right="284" w:hanging="3538"/>
        <w:rPr>
          <w:rFonts w:ascii="Times New Roman" w:hAnsi="Times New Roman" w:cs="Times New Roman"/>
          <w:i/>
          <w:sz w:val="20"/>
          <w:szCs w:val="20"/>
        </w:rPr>
      </w:pPr>
      <w:r w:rsidRPr="00124FD1">
        <w:rPr>
          <w:rFonts w:ascii="Times New Roman" w:hAnsi="Times New Roman" w:cs="Times New Roman"/>
          <w:i/>
          <w:sz w:val="20"/>
          <w:szCs w:val="20"/>
        </w:rPr>
        <w:t xml:space="preserve">                                                                                                   (Nazwa i adres)</w:t>
      </w:r>
    </w:p>
    <w:p w14:paraId="332616D4" w14:textId="77777777" w:rsidR="00F22F23" w:rsidRPr="00124FD1" w:rsidRDefault="00F22F23" w:rsidP="00F22F23">
      <w:pPr>
        <w:widowControl/>
        <w:numPr>
          <w:ilvl w:val="6"/>
          <w:numId w:val="31"/>
        </w:numPr>
        <w:suppressAutoHyphens/>
        <w:overflowPunct/>
        <w:spacing w:line="276" w:lineRule="auto"/>
        <w:ind w:left="426"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F22F23" w:rsidRPr="00124FD1" w14:paraId="5275778F" w14:textId="77777777" w:rsidTr="000B37AA">
        <w:trPr>
          <w:trHeight w:val="261"/>
        </w:trPr>
        <w:tc>
          <w:tcPr>
            <w:tcW w:w="880" w:type="dxa"/>
            <w:tcBorders>
              <w:top w:val="single" w:sz="4" w:space="0" w:color="000000"/>
              <w:left w:val="single" w:sz="4" w:space="0" w:color="000000"/>
              <w:bottom w:val="single" w:sz="4" w:space="0" w:color="000000"/>
            </w:tcBorders>
            <w:shd w:val="clear" w:color="auto" w:fill="auto"/>
          </w:tcPr>
          <w:p w14:paraId="57469416"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Lp.</w:t>
            </w:r>
          </w:p>
        </w:tc>
        <w:tc>
          <w:tcPr>
            <w:tcW w:w="2693" w:type="dxa"/>
            <w:tcBorders>
              <w:top w:val="single" w:sz="4" w:space="0" w:color="000000"/>
              <w:left w:val="single" w:sz="4" w:space="0" w:color="000000"/>
              <w:bottom w:val="single" w:sz="4" w:space="0" w:color="000000"/>
            </w:tcBorders>
            <w:shd w:val="clear" w:color="auto" w:fill="auto"/>
          </w:tcPr>
          <w:p w14:paraId="49ABFE5C"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Przedmiot umowy:</w:t>
            </w:r>
          </w:p>
        </w:tc>
        <w:tc>
          <w:tcPr>
            <w:tcW w:w="1646" w:type="dxa"/>
            <w:tcBorders>
              <w:top w:val="single" w:sz="4" w:space="0" w:color="000000"/>
              <w:left w:val="single" w:sz="4" w:space="0" w:color="000000"/>
              <w:bottom w:val="single" w:sz="4" w:space="0" w:color="000000"/>
            </w:tcBorders>
            <w:shd w:val="clear" w:color="auto" w:fill="auto"/>
          </w:tcPr>
          <w:p w14:paraId="6649FE9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Producent:</w:t>
            </w:r>
          </w:p>
        </w:tc>
        <w:tc>
          <w:tcPr>
            <w:tcW w:w="1614" w:type="dxa"/>
            <w:tcBorders>
              <w:top w:val="single" w:sz="4" w:space="0" w:color="000000"/>
              <w:left w:val="single" w:sz="4" w:space="0" w:color="000000"/>
              <w:bottom w:val="single" w:sz="4" w:space="0" w:color="000000"/>
            </w:tcBorders>
            <w:shd w:val="clear" w:color="auto" w:fill="auto"/>
          </w:tcPr>
          <w:p w14:paraId="3FB9BC27"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Model:</w:t>
            </w:r>
          </w:p>
        </w:tc>
        <w:tc>
          <w:tcPr>
            <w:tcW w:w="1701" w:type="dxa"/>
            <w:tcBorders>
              <w:top w:val="single" w:sz="4" w:space="0" w:color="000000"/>
              <w:left w:val="single" w:sz="4" w:space="0" w:color="000000"/>
              <w:bottom w:val="single" w:sz="4" w:space="0" w:color="000000"/>
            </w:tcBorders>
            <w:shd w:val="clear" w:color="auto" w:fill="auto"/>
          </w:tcPr>
          <w:p w14:paraId="53740C5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6096BB3"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Ilość:</w:t>
            </w:r>
          </w:p>
        </w:tc>
      </w:tr>
      <w:tr w:rsidR="00F22F23" w:rsidRPr="00124FD1" w14:paraId="357D57F1" w14:textId="77777777" w:rsidTr="000B37AA">
        <w:trPr>
          <w:trHeight w:val="922"/>
        </w:trPr>
        <w:tc>
          <w:tcPr>
            <w:tcW w:w="880" w:type="dxa"/>
            <w:tcBorders>
              <w:top w:val="single" w:sz="4" w:space="0" w:color="000000"/>
              <w:left w:val="single" w:sz="4" w:space="0" w:color="000000"/>
              <w:bottom w:val="single" w:sz="4" w:space="0" w:color="000000"/>
            </w:tcBorders>
            <w:shd w:val="clear" w:color="auto" w:fill="auto"/>
          </w:tcPr>
          <w:p w14:paraId="7F78985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1</w:t>
            </w:r>
          </w:p>
          <w:p w14:paraId="507A2BCF"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c>
          <w:tcPr>
            <w:tcW w:w="2693" w:type="dxa"/>
            <w:tcBorders>
              <w:top w:val="single" w:sz="4" w:space="0" w:color="000000"/>
              <w:left w:val="single" w:sz="4" w:space="0" w:color="000000"/>
              <w:bottom w:val="single" w:sz="4" w:space="0" w:color="000000"/>
            </w:tcBorders>
            <w:shd w:val="clear" w:color="auto" w:fill="auto"/>
          </w:tcPr>
          <w:p w14:paraId="79EF8022"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46" w:type="dxa"/>
            <w:tcBorders>
              <w:top w:val="single" w:sz="4" w:space="0" w:color="000000"/>
              <w:left w:val="single" w:sz="4" w:space="0" w:color="000000"/>
              <w:bottom w:val="single" w:sz="4" w:space="0" w:color="000000"/>
            </w:tcBorders>
            <w:shd w:val="clear" w:color="auto" w:fill="auto"/>
          </w:tcPr>
          <w:p w14:paraId="741393AE"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14" w:type="dxa"/>
            <w:tcBorders>
              <w:top w:val="single" w:sz="4" w:space="0" w:color="000000"/>
              <w:left w:val="single" w:sz="4" w:space="0" w:color="000000"/>
              <w:bottom w:val="single" w:sz="4" w:space="0" w:color="000000"/>
            </w:tcBorders>
            <w:shd w:val="clear" w:color="auto" w:fill="auto"/>
          </w:tcPr>
          <w:p w14:paraId="2E1579D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shd w:val="clear" w:color="auto" w:fill="auto"/>
          </w:tcPr>
          <w:p w14:paraId="08EF074B" w14:textId="77777777" w:rsidR="00F22F23" w:rsidRPr="00124FD1" w:rsidRDefault="00F22F23" w:rsidP="000B37AA">
            <w:pPr>
              <w:snapToGrid w:val="0"/>
              <w:spacing w:line="276" w:lineRule="auto"/>
              <w:ind w:right="284"/>
              <w:rPr>
                <w:rFonts w:ascii="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4F77CD8"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r>
    </w:tbl>
    <w:p w14:paraId="24A37A7D" w14:textId="77777777" w:rsidR="00F22F23" w:rsidRPr="00124FD1" w:rsidRDefault="00F22F23" w:rsidP="00F22F23">
      <w:pPr>
        <w:spacing w:line="276" w:lineRule="auto"/>
        <w:ind w:right="284"/>
        <w:jc w:val="both"/>
        <w:rPr>
          <w:rFonts w:ascii="Times New Roman" w:hAnsi="Times New Roman" w:cs="Times New Roman"/>
          <w:sz w:val="20"/>
          <w:szCs w:val="20"/>
        </w:rPr>
      </w:pPr>
    </w:p>
    <w:p w14:paraId="2E9EE142"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2. Wraz z Przedmiotem umowy dostarczono:</w:t>
      </w:r>
    </w:p>
    <w:p w14:paraId="20345E4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 …………………………</w:t>
      </w:r>
    </w:p>
    <w:p w14:paraId="141146E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b) …………………………</w:t>
      </w:r>
    </w:p>
    <w:p w14:paraId="75D8AFA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c) …………………………</w:t>
      </w:r>
    </w:p>
    <w:p w14:paraId="14D68C6E"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p>
    <w:p w14:paraId="05D622D1"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b/>
          <w:sz w:val="20"/>
          <w:szCs w:val="20"/>
        </w:rPr>
        <w:t>3</w:t>
      </w:r>
      <w:r w:rsidRPr="00124FD1">
        <w:rPr>
          <w:rFonts w:ascii="Times New Roman" w:hAnsi="Times New Roman" w:cs="Times New Roman"/>
          <w:sz w:val="20"/>
          <w:szCs w:val="20"/>
        </w:rPr>
        <w:t>. Zamawiający stwierdza, że dostawa, montaż i uruchomienie zostały wykonane zgodnie / niezgodnie* z ww. umową.</w:t>
      </w:r>
    </w:p>
    <w:p w14:paraId="03027104" w14:textId="77777777" w:rsidR="00F22F23" w:rsidRPr="00124FD1" w:rsidRDefault="00F22F23" w:rsidP="00F22F23">
      <w:pPr>
        <w:spacing w:line="276" w:lineRule="auto"/>
        <w:ind w:right="284"/>
        <w:rPr>
          <w:rFonts w:ascii="Times New Roman" w:hAnsi="Times New Roman" w:cs="Times New Roman"/>
          <w:b/>
          <w:sz w:val="20"/>
          <w:szCs w:val="20"/>
        </w:rPr>
      </w:pPr>
    </w:p>
    <w:p w14:paraId="0FB645B4"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4. Zamawiający wnosi następujące zastrzeżenia do wykonania ww. Umowy*: ……………….…………………………………………………………………………………………………………………………………………………………………………………….………………………………………………………………………………………………………………………………………………………………………………….</w:t>
      </w:r>
    </w:p>
    <w:p w14:paraId="5E9CB40D"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i wyznacza termin ich usunięcia do dnia ………………….</w:t>
      </w:r>
    </w:p>
    <w:p w14:paraId="3CB44744" w14:textId="77777777" w:rsidR="00F22F23" w:rsidRPr="00124FD1" w:rsidRDefault="00F22F23" w:rsidP="00F22F23">
      <w:pPr>
        <w:spacing w:line="276" w:lineRule="auto"/>
        <w:ind w:right="284"/>
        <w:rPr>
          <w:rFonts w:ascii="Times New Roman" w:hAnsi="Times New Roman" w:cs="Times New Roman"/>
          <w:b/>
          <w:sz w:val="20"/>
          <w:szCs w:val="20"/>
        </w:rPr>
      </w:pPr>
    </w:p>
    <w:p w14:paraId="6B1ECECC"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5. Zamawiający potwierdza przeprowadzenie przez Wykonawcę szkoleń zgodnie z ofertą Wykonawcy.</w:t>
      </w:r>
    </w:p>
    <w:p w14:paraId="17F052CF"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6. Odebranie dostawy jako wykonanej zgodnie z umową odbędzie się po usunięciu ww. usterek w ww. terminie*.</w:t>
      </w:r>
    </w:p>
    <w:p w14:paraId="79A59BD9" w14:textId="77777777" w:rsidR="00F22F23" w:rsidRPr="00124FD1" w:rsidRDefault="00F22F23" w:rsidP="00F22F23">
      <w:pPr>
        <w:spacing w:line="276" w:lineRule="auto"/>
        <w:ind w:right="284"/>
        <w:jc w:val="both"/>
        <w:rPr>
          <w:rFonts w:ascii="Times New Roman" w:hAnsi="Times New Roman" w:cs="Times New Roman"/>
          <w:sz w:val="20"/>
          <w:szCs w:val="20"/>
        </w:rPr>
      </w:pPr>
    </w:p>
    <w:p w14:paraId="6158CD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26BFDB1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Przedstawiciel Zamawiającego:</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Przedstawiciel Wykonawcy:</w:t>
      </w:r>
    </w:p>
    <w:p w14:paraId="2945F4DA"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w:t>
      </w:r>
    </w:p>
    <w:p w14:paraId="7BCF18B2" w14:textId="77777777" w:rsidR="00F22F23" w:rsidRPr="00124FD1" w:rsidRDefault="00F22F23" w:rsidP="00F22F23">
      <w:pPr>
        <w:spacing w:line="276" w:lineRule="auto"/>
        <w:ind w:right="284"/>
        <w:jc w:val="both"/>
        <w:rPr>
          <w:rFonts w:ascii="Times New Roman" w:hAnsi="Times New Roman" w:cs="Times New Roman"/>
          <w:sz w:val="20"/>
          <w:szCs w:val="20"/>
        </w:rPr>
      </w:pPr>
    </w:p>
    <w:p w14:paraId="52F36C22" w14:textId="77777777" w:rsidR="00F22F23" w:rsidRPr="00124FD1" w:rsidRDefault="00F22F23" w:rsidP="00F22F23">
      <w:pPr>
        <w:spacing w:line="276" w:lineRule="auto"/>
        <w:ind w:right="284"/>
        <w:jc w:val="center"/>
        <w:rPr>
          <w:rFonts w:ascii="Times New Roman" w:hAnsi="Times New Roman" w:cs="Times New Roman"/>
          <w:sz w:val="20"/>
          <w:szCs w:val="20"/>
        </w:rPr>
      </w:pPr>
      <w:r w:rsidRPr="00124FD1">
        <w:rPr>
          <w:rFonts w:ascii="Times New Roman" w:hAnsi="Times New Roman" w:cs="Times New Roman"/>
          <w:sz w:val="20"/>
          <w:szCs w:val="20"/>
        </w:rPr>
        <w:t>……………………………..</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w:t>
      </w:r>
    </w:p>
    <w:p w14:paraId="5F883DC6"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czytelny podpis</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czytelny podpis</w:t>
      </w:r>
    </w:p>
    <w:p w14:paraId="08B6C494" w14:textId="77777777" w:rsidR="00F22F23" w:rsidRPr="00124FD1" w:rsidRDefault="00F22F23" w:rsidP="00F22F23">
      <w:pPr>
        <w:spacing w:line="276" w:lineRule="auto"/>
        <w:ind w:right="284"/>
        <w:jc w:val="both"/>
        <w:rPr>
          <w:rFonts w:ascii="Times New Roman" w:hAnsi="Times New Roman" w:cs="Times New Roman"/>
          <w:sz w:val="20"/>
          <w:szCs w:val="20"/>
        </w:rPr>
      </w:pPr>
    </w:p>
    <w:p w14:paraId="66A0079A" w14:textId="77777777" w:rsidR="00F22F23" w:rsidRPr="00124FD1" w:rsidRDefault="00F22F23" w:rsidP="00F22F23">
      <w:pPr>
        <w:spacing w:line="276" w:lineRule="auto"/>
        <w:ind w:right="284"/>
        <w:jc w:val="both"/>
        <w:rPr>
          <w:rFonts w:ascii="Times New Roman" w:hAnsi="Times New Roman" w:cs="Times New Roman"/>
          <w:i/>
          <w:iCs/>
          <w:sz w:val="20"/>
          <w:szCs w:val="20"/>
        </w:rPr>
      </w:pPr>
      <w:r w:rsidRPr="00124FD1">
        <w:rPr>
          <w:rFonts w:ascii="Times New Roman" w:hAnsi="Times New Roman" w:cs="Times New Roman"/>
          <w:sz w:val="20"/>
          <w:szCs w:val="20"/>
        </w:rPr>
        <w:t xml:space="preserve">* </w:t>
      </w:r>
      <w:r w:rsidRPr="00124FD1">
        <w:rPr>
          <w:rFonts w:ascii="Times New Roman" w:hAnsi="Times New Roman" w:cs="Times New Roman"/>
          <w:i/>
          <w:iCs/>
          <w:sz w:val="20"/>
          <w:szCs w:val="20"/>
        </w:rPr>
        <w:t>niepotrzebne skreślić</w:t>
      </w:r>
    </w:p>
    <w:p w14:paraId="245094BC" w14:textId="77777777" w:rsidR="00F22F23" w:rsidRPr="00124FD1" w:rsidRDefault="00F22F23" w:rsidP="00F22F23">
      <w:pPr>
        <w:spacing w:line="276" w:lineRule="auto"/>
        <w:ind w:right="284"/>
        <w:jc w:val="both"/>
        <w:rPr>
          <w:rFonts w:ascii="Times New Roman" w:hAnsi="Times New Roman" w:cs="Times New Roman"/>
          <w:i/>
          <w:iCs/>
          <w:strike/>
          <w:sz w:val="20"/>
          <w:szCs w:val="20"/>
        </w:rPr>
      </w:pPr>
    </w:p>
    <w:p w14:paraId="4266B874" w14:textId="77777777" w:rsidR="00F22F23" w:rsidRPr="00124FD1" w:rsidRDefault="00F22F23" w:rsidP="00F22F23">
      <w:pPr>
        <w:suppressAutoHyphens/>
        <w:ind w:right="1"/>
        <w:rPr>
          <w:rFonts w:ascii="Times New Roman" w:eastAsia="Calibri" w:hAnsi="Times New Roman" w:cs="Times New Roman"/>
          <w:b/>
          <w:bCs/>
          <w:color w:val="auto"/>
          <w:kern w:val="1"/>
          <w:sz w:val="22"/>
          <w:szCs w:val="22"/>
          <w:lang w:bidi="ar-SA"/>
        </w:rPr>
      </w:pPr>
      <w:r w:rsidRPr="00124FD1">
        <w:rPr>
          <w:rFonts w:ascii="Times New Roman" w:eastAsia="Calibri" w:hAnsi="Times New Roman" w:cs="Times New Roman"/>
          <w:b/>
          <w:bCs/>
          <w:color w:val="auto"/>
          <w:kern w:val="1"/>
          <w:sz w:val="22"/>
          <w:szCs w:val="22"/>
          <w:lang w:bidi="ar-SA"/>
        </w:rPr>
        <w:br w:type="page"/>
      </w:r>
    </w:p>
    <w:p w14:paraId="79BF10E8" w14:textId="05DC0D0D" w:rsidR="00F22F23" w:rsidRPr="00124FD1" w:rsidRDefault="00F22F23" w:rsidP="00F22F23">
      <w:pPr>
        <w:suppressAutoHyphens/>
        <w:ind w:right="1"/>
        <w:rPr>
          <w:rFonts w:ascii="Times New Roman" w:eastAsia="Calibri" w:hAnsi="Times New Roman" w:cs="Times New Roman"/>
          <w:color w:val="auto"/>
          <w:kern w:val="1"/>
          <w:lang w:bidi="ar-SA"/>
        </w:rPr>
      </w:pPr>
      <w:r w:rsidRPr="00124FD1">
        <w:rPr>
          <w:rFonts w:ascii="Times New Roman" w:eastAsia="Calibri" w:hAnsi="Times New Roman" w:cs="Times New Roman"/>
          <w:b/>
          <w:bCs/>
          <w:color w:val="auto"/>
          <w:kern w:val="1"/>
          <w:sz w:val="22"/>
          <w:szCs w:val="22"/>
          <w:lang w:bidi="ar-SA"/>
        </w:rPr>
        <w:lastRenderedPageBreak/>
        <w:t>znak sprawy: A-2401</w:t>
      </w:r>
      <w:r>
        <w:rPr>
          <w:rFonts w:ascii="Times New Roman" w:eastAsia="Calibri" w:hAnsi="Times New Roman" w:cs="Times New Roman"/>
          <w:b/>
          <w:bCs/>
          <w:color w:val="auto"/>
          <w:kern w:val="1"/>
          <w:sz w:val="22"/>
          <w:szCs w:val="22"/>
          <w:lang w:bidi="ar-SA"/>
        </w:rPr>
        <w:t>-</w:t>
      </w:r>
      <w:r w:rsidR="00865BCC">
        <w:rPr>
          <w:rFonts w:ascii="Times New Roman" w:eastAsia="Calibri" w:hAnsi="Times New Roman" w:cs="Times New Roman"/>
          <w:b/>
          <w:bCs/>
          <w:color w:val="auto"/>
          <w:kern w:val="1"/>
          <w:sz w:val="22"/>
          <w:szCs w:val="22"/>
          <w:lang w:bidi="ar-SA"/>
        </w:rPr>
        <w:t>47</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FF0000"/>
          <w:kern w:val="1"/>
          <w:lang w:bidi="ar-SA"/>
        </w:rPr>
        <w:tab/>
        <w:t xml:space="preserve">               </w:t>
      </w:r>
      <w:r w:rsidRPr="00124FD1">
        <w:rPr>
          <w:rFonts w:ascii="Times New Roman" w:eastAsia="Calibri" w:hAnsi="Times New Roman" w:cs="Times New Roman"/>
          <w:color w:val="auto"/>
          <w:kern w:val="1"/>
          <w:lang w:bidi="ar-SA"/>
        </w:rPr>
        <w:tab/>
      </w:r>
      <w:r w:rsidRPr="00124FD1">
        <w:rPr>
          <w:rFonts w:ascii="Times New Roman" w:eastAsia="Calibri" w:hAnsi="Times New Roman" w:cs="Times New Roman"/>
          <w:color w:val="auto"/>
          <w:kern w:val="1"/>
          <w:lang w:bidi="ar-SA"/>
        </w:rPr>
        <w:tab/>
        <w:t xml:space="preserve">          </w:t>
      </w:r>
      <w:r w:rsidRPr="00124FD1">
        <w:rPr>
          <w:rFonts w:ascii="Times New Roman" w:eastAsia="Calibri" w:hAnsi="Times New Roman" w:cs="Times New Roman"/>
          <w:b/>
          <w:color w:val="auto"/>
          <w:kern w:val="1"/>
          <w:sz w:val="20"/>
          <w:szCs w:val="22"/>
          <w:lang w:bidi="ar-SA"/>
        </w:rPr>
        <w:t>Załącznik nr 5 do umowy</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nr</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A-2401-</w:t>
      </w:r>
      <w:r w:rsidR="00865BCC">
        <w:rPr>
          <w:rFonts w:ascii="Times New Roman" w:eastAsia="Calibri" w:hAnsi="Times New Roman" w:cs="Times New Roman"/>
          <w:b/>
          <w:color w:val="auto"/>
          <w:kern w:val="1"/>
          <w:sz w:val="20"/>
          <w:szCs w:val="22"/>
          <w:lang w:bidi="ar-SA"/>
        </w:rPr>
        <w:t>47</w:t>
      </w:r>
      <w:r w:rsidRPr="00124FD1">
        <w:rPr>
          <w:rFonts w:ascii="Times New Roman" w:eastAsia="Calibri" w:hAnsi="Times New Roman" w:cs="Times New Roman"/>
          <w:b/>
          <w:color w:val="auto"/>
          <w:kern w:val="1"/>
          <w:sz w:val="20"/>
          <w:szCs w:val="22"/>
          <w:lang w:bidi="ar-SA"/>
        </w:rPr>
        <w:t>/202</w:t>
      </w:r>
      <w:r>
        <w:rPr>
          <w:rFonts w:ascii="Times New Roman" w:eastAsia="Calibri" w:hAnsi="Times New Roman" w:cs="Times New Roman"/>
          <w:b/>
          <w:color w:val="auto"/>
          <w:kern w:val="1"/>
          <w:sz w:val="20"/>
          <w:szCs w:val="22"/>
          <w:lang w:bidi="ar-SA"/>
        </w:rPr>
        <w:t>6</w:t>
      </w:r>
    </w:p>
    <w:p w14:paraId="31F87B29" w14:textId="77777777" w:rsidR="00F22F23" w:rsidRPr="00124FD1" w:rsidRDefault="00F22F23" w:rsidP="00F22F23">
      <w:pPr>
        <w:spacing w:line="276" w:lineRule="auto"/>
        <w:ind w:right="284"/>
        <w:jc w:val="both"/>
        <w:rPr>
          <w:rFonts w:ascii="Times New Roman" w:hAnsi="Times New Roman" w:cs="Times New Roman"/>
          <w:sz w:val="20"/>
          <w:szCs w:val="20"/>
        </w:rPr>
      </w:pPr>
    </w:p>
    <w:p w14:paraId="24999682"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sz w:val="22"/>
          <w:szCs w:val="22"/>
        </w:rPr>
      </w:pPr>
      <w:r w:rsidRPr="00124FD1">
        <w:rPr>
          <w:rFonts w:ascii="Times New Roman" w:eastAsia="Times New Roman" w:hAnsi="Times New Roman" w:cs="Times New Roman"/>
          <w:b/>
          <w:iCs/>
          <w:color w:val="2E74B5"/>
          <w:sz w:val="22"/>
          <w:szCs w:val="22"/>
        </w:rPr>
        <w:t>KLAUZULA INFORMACYJNA WYNIKAJĄCA Z ART. 13 RODO</w:t>
      </w:r>
    </w:p>
    <w:p w14:paraId="332FBF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49C18761" w14:textId="77777777" w:rsidR="00F22F23" w:rsidRPr="00124FD1" w:rsidRDefault="00F22F23" w:rsidP="00F22F23">
      <w:pPr>
        <w:spacing w:line="276" w:lineRule="auto"/>
        <w:ind w:right="284"/>
        <w:jc w:val="both"/>
        <w:rPr>
          <w:rFonts w:ascii="Times New Roman" w:hAnsi="Times New Roman" w:cs="Times New Roman"/>
          <w:sz w:val="20"/>
          <w:szCs w:val="20"/>
        </w:rPr>
      </w:pPr>
    </w:p>
    <w:p w14:paraId="2073616B" w14:textId="77777777" w:rsidR="00F22F23" w:rsidRPr="00124FD1" w:rsidRDefault="00F22F23" w:rsidP="00F22F23">
      <w:pPr>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056CFCCC"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Administratorem danych osobowych przetwarzanych w w/w celach jest Instytut Agrofizyki im. Bohdana Dobrzańskiego Polskiej Akademii Nauk, ul. Doświadczalna 4, 20-290 Lublin,</w:t>
      </w:r>
    </w:p>
    <w:p w14:paraId="412AD70E" w14:textId="77777777" w:rsidR="00F22F23" w:rsidRPr="00124FD1" w:rsidRDefault="00F22F23" w:rsidP="00F22F23">
      <w:pPr>
        <w:numPr>
          <w:ilvl w:val="0"/>
          <w:numId w:val="73"/>
        </w:numPr>
        <w:overflowPunct/>
        <w:spacing w:line="0"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Instytut - jako administrator danych - dołoży wszelkich starań, aby w jak najpełniejszym stopniu zrealizować wymogi Rozporządzenia i w ten sposób chronić Pani/Pana dane osobowe.</w:t>
      </w:r>
    </w:p>
    <w:p w14:paraId="23890FB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Nadzór nad prawidłowym przetwarzaniem danych osobowych w Instytucie sprawuje Inspektor Ochrony Danych, z którym można się kontaktować pod adresem e-mail: </w:t>
      </w:r>
      <w:hyperlink r:id="rId35" w:history="1">
        <w:r w:rsidRPr="00124FD1">
          <w:rPr>
            <w:rFonts w:ascii="Times New Roman" w:eastAsia="Times New Roman" w:hAnsi="Times New Roman" w:cs="Times New Roman"/>
            <w:color w:val="4472C4"/>
            <w:sz w:val="18"/>
            <w:szCs w:val="18"/>
            <w:u w:val="single"/>
            <w:lang w:eastAsia="en-US" w:bidi="ar-SA"/>
          </w:rPr>
          <w:t>k.kajdrowicz@ipan.lublin.pl</w:t>
        </w:r>
      </w:hyperlink>
      <w:r w:rsidRPr="00124FD1">
        <w:rPr>
          <w:rFonts w:ascii="Times New Roman" w:eastAsia="Times New Roman" w:hAnsi="Times New Roman" w:cs="Times New Roman"/>
          <w:color w:val="auto"/>
          <w:sz w:val="18"/>
          <w:szCs w:val="18"/>
          <w:lang w:eastAsia="en-US" w:bidi="ar-SA"/>
        </w:rPr>
        <w:t xml:space="preserve"> Dodatkowe dane osobowe Inspektora są dostępne na </w:t>
      </w:r>
      <w:hyperlink r:id="rId36" w:history="1">
        <w:r w:rsidRPr="00124FD1">
          <w:rPr>
            <w:rFonts w:ascii="Times New Roman" w:eastAsia="Times New Roman" w:hAnsi="Times New Roman" w:cs="Times New Roman"/>
            <w:color w:val="4472C4"/>
            <w:sz w:val="18"/>
            <w:szCs w:val="18"/>
            <w:u w:val="single"/>
            <w:lang w:eastAsia="en-US" w:bidi="ar-SA"/>
          </w:rPr>
          <w:t>www.ipan.lublin.pl</w:t>
        </w:r>
      </w:hyperlink>
    </w:p>
    <w:p w14:paraId="5C2D0BA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47256255" w14:textId="77777777" w:rsidR="00F22F23" w:rsidRPr="00124FD1" w:rsidRDefault="00F22F23" w:rsidP="00F22F23">
      <w:pPr>
        <w:numPr>
          <w:ilvl w:val="0"/>
          <w:numId w:val="73"/>
        </w:numPr>
        <w:overflowPunct/>
        <w:ind w:left="284" w:right="284" w:hanging="284"/>
        <w:contextualSpacing/>
        <w:jc w:val="both"/>
        <w:rPr>
          <w:rFonts w:ascii="Times New Roman" w:eastAsia="Calibri" w:hAnsi="Times New Roman" w:cs="Times New Roman"/>
          <w:sz w:val="18"/>
          <w:szCs w:val="18"/>
        </w:rPr>
      </w:pPr>
      <w:r w:rsidRPr="00124FD1">
        <w:rPr>
          <w:rFonts w:ascii="Times New Roman" w:hAnsi="Times New Roman" w:cs="Times New Roman"/>
          <w:sz w:val="18"/>
          <w:szCs w:val="18"/>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03A2E1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Odbiorcami Pani/Pana danych osobowych będą osoby lub podmioty, którym udostępniona zostanie dokumentacja postępowania w oparciu o art. 18 oraz art. 74 ustawy z dnia 11 września 2019 r. – Prawo zamówień publicznych (Dz. U. z 2024 r. poz. 1320 z późn. zm.), dalej „ustawa Pzp”. Mogą one zostać również przekazane podmiotom współpracującym z Instytutem w oparciu o umowy powierzenia  zawarte zgodnie z 28 RODO, m.in. w związku ze wsparciem w  zakresie IT, czy obsługą korespondencji.</w:t>
      </w:r>
    </w:p>
    <w:p w14:paraId="5307390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57242B2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2199067C"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odniesieniu do Pani/Pana danych osobowych decyzje nie będą podejmowane w sposób zautomatyzowany, stosowanie do art. 22 RODO.</w:t>
      </w:r>
    </w:p>
    <w:p w14:paraId="069A922D"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Posiada Pani/Pan:</w:t>
      </w:r>
    </w:p>
    <w:p w14:paraId="72E674A1"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E152BBE"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5D3BD730"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124FD1">
        <w:rPr>
          <w:rFonts w:ascii="Times New Roman" w:eastAsia="Times New Roman" w:hAnsi="Times New Roman" w:cs="Times New Roman"/>
          <w:color w:val="auto"/>
          <w:sz w:val="18"/>
          <w:szCs w:val="18"/>
          <w:lang w:eastAsia="en-US" w:bidi="ar-SA"/>
        </w:rPr>
        <w:fldChar w:fldCharType="begin"/>
      </w:r>
      <w:r w:rsidRPr="00124FD1">
        <w:rPr>
          <w:rFonts w:ascii="Times New Roman" w:eastAsia="Times New Roman" w:hAnsi="Times New Roman" w:cs="Times New Roman"/>
          <w:color w:val="auto"/>
          <w:sz w:val="18"/>
          <w:szCs w:val="18"/>
          <w:lang w:eastAsia="en-US" w:bidi="ar-SA"/>
        </w:rPr>
        <w:instrText xml:space="preserve"> LISTNUM </w:instrText>
      </w:r>
      <w:r w:rsidRPr="00124FD1">
        <w:rPr>
          <w:rFonts w:ascii="Times New Roman" w:eastAsia="Times New Roman" w:hAnsi="Times New Roman" w:cs="Times New Roman"/>
          <w:color w:val="auto"/>
          <w:sz w:val="18"/>
          <w:szCs w:val="18"/>
          <w:lang w:eastAsia="en-US" w:bidi="ar-SA"/>
        </w:rPr>
        <w:fldChar w:fldCharType="end"/>
      </w:r>
      <w:r w:rsidRPr="00124FD1">
        <w:rPr>
          <w:rFonts w:ascii="Times New Roman" w:eastAsia="Times New Roman" w:hAnsi="Times New Roman" w:cs="Times New Roman"/>
          <w:color w:val="auto"/>
          <w:sz w:val="18"/>
          <w:szCs w:val="18"/>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BBB2AFF"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wniesienia skargi do Prezesa Urzędu Ochrony Danych Osobowych, gdy uzna Pani/Pan, że przetwarzanie danych osobowych Pani/Pana dotyczących narusza przepisy RODO.</w:t>
      </w:r>
    </w:p>
    <w:p w14:paraId="366D5B51"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Nie przysługuje Pani/Panu:</w:t>
      </w:r>
    </w:p>
    <w:p w14:paraId="1C5514BC"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związku z art. 17 ust. 3 lit. b, d lub e RODO prawo do usunięcia danych osobowych;</w:t>
      </w:r>
    </w:p>
    <w:p w14:paraId="07092FC4"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przenoszenia danych osobowych, o którym mowa w art. 20 RODO;</w:t>
      </w:r>
    </w:p>
    <w:p w14:paraId="067A1FEA" w14:textId="77777777" w:rsidR="00F22F23" w:rsidRPr="00124FD1" w:rsidRDefault="00F22F23" w:rsidP="00F22F23">
      <w:pPr>
        <w:numPr>
          <w:ilvl w:val="0"/>
          <w:numId w:val="6"/>
        </w:numPr>
        <w:tabs>
          <w:tab w:val="left" w:pos="653"/>
          <w:tab w:val="left" w:pos="9356"/>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21 RODO prawo sprzeciwu, wobec przetwarzania danych osobowych, gdyż podstawą prawną przetwarzania Pani/Pana danych osobowych jest art. 6 ust. 1 lit. c RODO.</w:t>
      </w:r>
    </w:p>
    <w:p w14:paraId="2C4916F3" w14:textId="77777777" w:rsidR="001B464C" w:rsidRDefault="001B464C" w:rsidP="001B464C">
      <w:pPr>
        <w:tabs>
          <w:tab w:val="left" w:pos="6945"/>
        </w:tabs>
        <w:rPr>
          <w:rFonts w:hint="eastAsia"/>
          <w:lang w:val="en-US"/>
        </w:rPr>
      </w:pPr>
    </w:p>
    <w:p w14:paraId="147B279F" w14:textId="77777777" w:rsidR="002157CE" w:rsidRDefault="002157CE" w:rsidP="002157CE">
      <w:pPr>
        <w:tabs>
          <w:tab w:val="left" w:pos="6945"/>
        </w:tabs>
        <w:rPr>
          <w:rFonts w:hint="eastAsia"/>
          <w:lang w:val="en-US"/>
        </w:rPr>
      </w:pPr>
    </w:p>
    <w:bookmarkEnd w:id="355"/>
    <w:bookmarkEnd w:id="356"/>
    <w:p w14:paraId="377AA79F" w14:textId="77777777" w:rsidR="00B06ECE" w:rsidRDefault="00B06ECE" w:rsidP="00B06ECE">
      <w:pPr>
        <w:keepNext/>
        <w:keepLines/>
        <w:tabs>
          <w:tab w:val="left" w:pos="9356"/>
        </w:tabs>
        <w:spacing w:before="40"/>
        <w:ind w:right="284"/>
        <w:outlineLvl w:val="1"/>
        <w:rPr>
          <w:rFonts w:hint="eastAsia"/>
        </w:rPr>
      </w:pPr>
    </w:p>
    <w:sectPr w:rsidR="00B06ECE" w:rsidSect="00A627F9">
      <w:headerReference w:type="default" r:id="rId37"/>
      <w:footerReference w:type="default" r:id="rId38"/>
      <w:pgSz w:w="11906" w:h="16838"/>
      <w:pgMar w:top="2011" w:right="849" w:bottom="1560" w:left="993" w:header="57" w:footer="57"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5ACD" w14:textId="77777777" w:rsidR="003C3E0D" w:rsidRDefault="003C3E0D">
      <w:pPr>
        <w:rPr>
          <w:rFonts w:hint="eastAsia"/>
        </w:rPr>
      </w:pPr>
      <w:r>
        <w:separator/>
      </w:r>
    </w:p>
  </w:endnote>
  <w:endnote w:type="continuationSeparator" w:id="0">
    <w:p w14:paraId="7FA2E207" w14:textId="77777777" w:rsidR="003C3E0D" w:rsidRDefault="003C3E0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F28C" w14:textId="77777777"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87936" behindDoc="0" locked="0" layoutInCell="1" allowOverlap="1" wp14:anchorId="1AD45A75" wp14:editId="5F9F0714">
              <wp:simplePos x="0" y="0"/>
              <wp:positionH relativeFrom="column">
                <wp:posOffset>3836670</wp:posOffset>
              </wp:positionH>
              <wp:positionV relativeFrom="paragraph">
                <wp:posOffset>-379730</wp:posOffset>
              </wp:positionV>
              <wp:extent cx="1362075" cy="384175"/>
              <wp:effectExtent l="0" t="0" r="0" b="0"/>
              <wp:wrapNone/>
              <wp:docPr id="2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AD45A75" id="_x0000_t202" coordsize="21600,21600" o:spt="202" path="m,l,21600r21600,l21600,xe">
              <v:stroke joinstyle="miter"/>
              <v:path gradientshapeok="t" o:connecttype="rect"/>
            </v:shapetype>
            <v:shape id="pole tekstowe 9" o:spid="_x0000_s1027" type="#_x0000_t202" style="position:absolute;margin-left:302.1pt;margin-top:-29.9pt;width:107.25pt;height:3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a/1AKJkBAAAU&#10;AwAADgAAAAAAAAAAAAAAAAAuAgAAZHJzL2Uyb0RvYy54bWxQSwECLQAUAAYACAAAACEAKffdEd4A&#10;AAAIAQAADwAAAAAAAAAAAAAAAADzAwAAZHJzL2Rvd25yZXYueG1sUEsFBgAAAAAEAAQA8wAAAP4E&#10;AAAAAA==&#10;" filled="f" stroked="f">
              <v:textbo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4864" behindDoc="0" locked="0" layoutInCell="1" allowOverlap="1" wp14:anchorId="72DF7C87" wp14:editId="02B94753">
          <wp:simplePos x="0" y="0"/>
          <wp:positionH relativeFrom="column">
            <wp:posOffset>5452110</wp:posOffset>
          </wp:positionH>
          <wp:positionV relativeFrom="paragraph">
            <wp:posOffset>-361950</wp:posOffset>
          </wp:positionV>
          <wp:extent cx="845185" cy="552450"/>
          <wp:effectExtent l="0" t="0" r="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6912" behindDoc="0" locked="0" layoutInCell="1" allowOverlap="1" wp14:anchorId="18F1ED6F" wp14:editId="142E6A3C">
          <wp:simplePos x="0" y="0"/>
          <wp:positionH relativeFrom="column">
            <wp:posOffset>2643505</wp:posOffset>
          </wp:positionH>
          <wp:positionV relativeFrom="paragraph">
            <wp:posOffset>-365125</wp:posOffset>
          </wp:positionV>
          <wp:extent cx="915670" cy="365125"/>
          <wp:effectExtent l="0" t="0" r="0" b="0"/>
          <wp:wrapNone/>
          <wp:docPr id="3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5888" behindDoc="0" locked="0" layoutInCell="1" allowOverlap="1" wp14:anchorId="53AE3F09" wp14:editId="5EB521CC">
          <wp:simplePos x="0" y="0"/>
          <wp:positionH relativeFrom="column">
            <wp:posOffset>1194435</wp:posOffset>
          </wp:positionH>
          <wp:positionV relativeFrom="paragraph">
            <wp:posOffset>-365125</wp:posOffset>
          </wp:positionV>
          <wp:extent cx="1200150" cy="365125"/>
          <wp:effectExtent l="0" t="0" r="0" b="0"/>
          <wp:wrapNone/>
          <wp:docPr id="3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3840" behindDoc="0" locked="0" layoutInCell="1" allowOverlap="1" wp14:anchorId="65DE6DAB" wp14:editId="21221BCE">
          <wp:simplePos x="0" y="0"/>
          <wp:positionH relativeFrom="column">
            <wp:posOffset>-377190</wp:posOffset>
          </wp:positionH>
          <wp:positionV relativeFrom="paragraph">
            <wp:posOffset>-447675</wp:posOffset>
          </wp:positionV>
          <wp:extent cx="1209675" cy="629920"/>
          <wp:effectExtent l="0" t="0" r="9525" b="0"/>
          <wp:wrapSquare wrapText="bothSides"/>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mc:AlternateContent>
        <mc:Choice Requires="wps">
          <w:drawing>
            <wp:anchor distT="0" distB="0" distL="0" distR="0" simplePos="0" relativeHeight="251682816" behindDoc="0" locked="0" layoutInCell="1" allowOverlap="1" wp14:anchorId="349169C8" wp14:editId="4993DD1F">
              <wp:simplePos x="0" y="0"/>
              <wp:positionH relativeFrom="column">
                <wp:posOffset>-482600</wp:posOffset>
              </wp:positionH>
              <wp:positionV relativeFrom="paragraph">
                <wp:posOffset>-511175</wp:posOffset>
              </wp:positionV>
              <wp:extent cx="6930390" cy="635"/>
              <wp:effectExtent l="0" t="0" r="22860" b="37465"/>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717DE553" id="Łącznik prosty 28" o:spid="_x0000_s1026" style="position:absolute;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" strokecolor="#4e8e9c" strokeweight=".35mm">
              <o:lock v:ext="edit" shapetype="f"/>
            </v:line>
          </w:pict>
        </mc:Fallback>
      </mc:AlternateContent>
    </w:r>
    <w:r>
      <w:tab/>
    </w:r>
    <w:r>
      <w:tab/>
    </w:r>
  </w:p>
  <w:p w14:paraId="21D2D1CF" w14:textId="77777777"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26</w:t>
    </w:r>
    <w:r>
      <w:fldChar w:fldCharType="end"/>
    </w:r>
  </w:p>
  <w:p w14:paraId="2FC7A9B9" w14:textId="77777777" w:rsidR="00FA6BEF" w:rsidRDefault="00FA6BEF">
    <w:pPr>
      <w:spacing w:line="1" w:lineRule="exact"/>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B0CC" w14:textId="35CE483B" w:rsidR="00FA6BEF" w:rsidRDefault="00147A90">
    <w:pPr>
      <w:pStyle w:val="Stopka"/>
      <w:jc w:val="right"/>
      <w:rPr>
        <w:rFonts w:hint="eastAsia"/>
      </w:rPr>
    </w:pPr>
    <w:r>
      <w:rPr>
        <w:noProof/>
        <w:lang w:eastAsia="pl-PL" w:bidi="ar-SA"/>
      </w:rPr>
      <mc:AlternateContent>
        <mc:Choice Requires="wps">
          <w:drawing>
            <wp:anchor distT="0" distB="0" distL="0" distR="0" simplePos="0" relativeHeight="251688960" behindDoc="0" locked="0" layoutInCell="1" allowOverlap="1" wp14:anchorId="4BB38FCA" wp14:editId="43A29C01">
              <wp:simplePos x="0" y="0"/>
              <wp:positionH relativeFrom="column">
                <wp:posOffset>-482351</wp:posOffset>
              </wp:positionH>
              <wp:positionV relativeFrom="paragraph">
                <wp:posOffset>-303641</wp:posOffset>
              </wp:positionV>
              <wp:extent cx="6930390" cy="635"/>
              <wp:effectExtent l="0" t="0" r="22860" b="37465"/>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0E540D0" id="Łącznik prosty 35" o:spid="_x0000_s1026" style="position:absolute;z-index:251688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23.9pt" to="507.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" strokecolor="#4e8e9c" strokeweight=".35mm">
              <o:lock v:ext="edit" shapetype="f"/>
            </v:line>
          </w:pict>
        </mc:Fallback>
      </mc:AlternateContent>
    </w:r>
    <w:r w:rsidR="00FA6BEF">
      <w:fldChar w:fldCharType="begin"/>
    </w:r>
    <w:r w:rsidR="00FA6BEF">
      <w:instrText>PAGE   \* MERGEFORMAT</w:instrText>
    </w:r>
    <w:r w:rsidR="00FA6BEF">
      <w:fldChar w:fldCharType="separate"/>
    </w:r>
    <w:r w:rsidR="002157CE">
      <w:rPr>
        <w:rFonts w:hint="eastAsia"/>
        <w:noProof/>
      </w:rPr>
      <w:t>39</w:t>
    </w:r>
    <w:r w:rsidR="00FA6BEF">
      <w:fldChar w:fldCharType="end"/>
    </w:r>
  </w:p>
  <w:p w14:paraId="1A328AEE" w14:textId="2E19FB66"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94080" behindDoc="0" locked="0" layoutInCell="1" allowOverlap="1" wp14:anchorId="4896C255" wp14:editId="5AAA0913">
              <wp:simplePos x="0" y="0"/>
              <wp:positionH relativeFrom="column">
                <wp:posOffset>3836670</wp:posOffset>
              </wp:positionH>
              <wp:positionV relativeFrom="paragraph">
                <wp:posOffset>-379730</wp:posOffset>
              </wp:positionV>
              <wp:extent cx="1362075" cy="384175"/>
              <wp:effectExtent l="0" t="0" r="0" b="0"/>
              <wp:wrapNone/>
              <wp:docPr id="3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896C255" id="_x0000_t202" coordsize="21600,21600" o:spt="202" path="m,l,21600r21600,l21600,xe">
              <v:stroke joinstyle="miter"/>
              <v:path gradientshapeok="t" o:connecttype="rect"/>
            </v:shapetype>
            <v:shape id="_x0000_s1028" type="#_x0000_t202" style="position:absolute;margin-left:302.1pt;margin-top:-29.9pt;width:107.25pt;height:3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6zcy3mwEA&#10;ABsDAAAOAAAAAAAAAAAAAAAAAC4CAABkcnMvZTJvRG9jLnhtbFBLAQItABQABgAIAAAAIQAp990R&#10;3gAAAAgBAAAPAAAAAAAAAAAAAAAAAPUDAABkcnMvZG93bnJldi54bWxQSwUGAAAAAAQABADzAAAA&#10;AAUAAAAA&#10;" filled="f" stroked="f">
              <v:textbo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91008" behindDoc="0" locked="0" layoutInCell="1" allowOverlap="1" wp14:anchorId="482B01B5" wp14:editId="34ED547F">
          <wp:simplePos x="0" y="0"/>
          <wp:positionH relativeFrom="column">
            <wp:posOffset>5452110</wp:posOffset>
          </wp:positionH>
          <wp:positionV relativeFrom="paragraph">
            <wp:posOffset>-361950</wp:posOffset>
          </wp:positionV>
          <wp:extent cx="845185" cy="552450"/>
          <wp:effectExtent l="0" t="0" r="0" b="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93056" behindDoc="0" locked="0" layoutInCell="1" allowOverlap="1" wp14:anchorId="0FCF5A84" wp14:editId="20D02D48">
          <wp:simplePos x="0" y="0"/>
          <wp:positionH relativeFrom="column">
            <wp:posOffset>2643505</wp:posOffset>
          </wp:positionH>
          <wp:positionV relativeFrom="paragraph">
            <wp:posOffset>-365125</wp:posOffset>
          </wp:positionV>
          <wp:extent cx="915670" cy="365125"/>
          <wp:effectExtent l="0" t="0" r="0" b="0"/>
          <wp:wrapNone/>
          <wp:docPr id="4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92032" behindDoc="0" locked="0" layoutInCell="1" allowOverlap="1" wp14:anchorId="6D65E6E4" wp14:editId="79579A75">
          <wp:simplePos x="0" y="0"/>
          <wp:positionH relativeFrom="column">
            <wp:posOffset>1194435</wp:posOffset>
          </wp:positionH>
          <wp:positionV relativeFrom="paragraph">
            <wp:posOffset>-365125</wp:posOffset>
          </wp:positionV>
          <wp:extent cx="1200150" cy="365125"/>
          <wp:effectExtent l="0" t="0" r="0" b="0"/>
          <wp:wrapNone/>
          <wp:docPr id="4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9984" behindDoc="0" locked="0" layoutInCell="1" allowOverlap="1" wp14:anchorId="30CD6E6B" wp14:editId="54872E16">
          <wp:simplePos x="0" y="0"/>
          <wp:positionH relativeFrom="column">
            <wp:posOffset>-377190</wp:posOffset>
          </wp:positionH>
          <wp:positionV relativeFrom="paragraph">
            <wp:posOffset>-447675</wp:posOffset>
          </wp:positionV>
          <wp:extent cx="1209675" cy="629920"/>
          <wp:effectExtent l="0" t="0" r="9525" b="0"/>
          <wp:wrapSquare wrapText="bothSides"/>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20089A04" w14:textId="77777777" w:rsidR="00FA6BEF" w:rsidRDefault="00FA6BEF">
    <w:pPr>
      <w:spacing w:line="1" w:lineRule="exact"/>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3A548739" w14:textId="014A2431" w:rsidR="00FA6BEF" w:rsidRDefault="009E3216" w:rsidP="0002392C">
        <w:pPr>
          <w:pStyle w:val="Stopka"/>
          <w:rPr>
            <w:rFonts w:hint="eastAsia"/>
          </w:rPr>
        </w:pPr>
        <w:r>
          <w:rPr>
            <w:noProof/>
            <w:lang w:eastAsia="pl-PL" w:bidi="ar-SA"/>
          </w:rPr>
          <mc:AlternateContent>
            <mc:Choice Requires="wps">
              <w:drawing>
                <wp:anchor distT="0" distB="0" distL="0" distR="0" simplePos="0" relativeHeight="251710464" behindDoc="0" locked="0" layoutInCell="1" allowOverlap="1" wp14:anchorId="3EB48CF0" wp14:editId="21176A7A">
                  <wp:simplePos x="0" y="0"/>
                  <wp:positionH relativeFrom="column">
                    <wp:posOffset>-424368</wp:posOffset>
                  </wp:positionH>
                  <wp:positionV relativeFrom="paragraph">
                    <wp:posOffset>-490677</wp:posOffset>
                  </wp:positionV>
                  <wp:extent cx="6930390" cy="635"/>
                  <wp:effectExtent l="0" t="0" r="22860" b="37465"/>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F9848DF" id="Łącznik prosty 45" o:spid="_x0000_s1026" style="position:absolute;z-index:2517104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3.4pt,-38.65pt" to="512.3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" strokecolor="#4e8e9c" strokeweight=".35mm">
                  <o:lock v:ext="edit" shapetype="f"/>
                </v:line>
              </w:pict>
            </mc:Fallback>
          </mc:AlternateContent>
        </w:r>
        <w:r>
          <w:rPr>
            <w:noProof/>
            <w:lang w:eastAsia="pl-PL" w:bidi="ar-SA"/>
          </w:rPr>
          <w:drawing>
            <wp:anchor distT="0" distB="0" distL="114300" distR="114300" simplePos="0" relativeHeight="251713536" behindDoc="0" locked="0" layoutInCell="1" allowOverlap="1" wp14:anchorId="63BB2DE0" wp14:editId="4785FCD2">
              <wp:simplePos x="0" y="0"/>
              <wp:positionH relativeFrom="column">
                <wp:posOffset>1162237</wp:posOffset>
              </wp:positionH>
              <wp:positionV relativeFrom="paragraph">
                <wp:posOffset>-345807</wp:posOffset>
              </wp:positionV>
              <wp:extent cx="1200150" cy="365125"/>
              <wp:effectExtent l="0" t="0" r="0" b="0"/>
              <wp:wrapNone/>
              <wp:docPr id="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1"/>
                      <a:stretch>
                        <a:fillRect/>
                      </a:stretch>
                    </pic:blipFill>
                    <pic:spPr>
                      <a:xfrm>
                        <a:off x="0" y="0"/>
                        <a:ext cx="1200150" cy="365125"/>
                      </a:xfrm>
                      <a:prstGeom prst="rect">
                        <a:avLst/>
                      </a:prstGeom>
                    </pic:spPr>
                  </pic:pic>
                </a:graphicData>
              </a:graphic>
            </wp:anchor>
          </w:drawing>
        </w:r>
        <w:r w:rsidR="00FA6BEF">
          <w:rPr>
            <w:noProof/>
            <w:lang w:eastAsia="pl-PL" w:bidi="ar-SA"/>
          </w:rPr>
          <mc:AlternateContent>
            <mc:Choice Requires="wps">
              <w:drawing>
                <wp:anchor distT="0" distB="0" distL="114300" distR="114300" simplePos="0" relativeHeight="251715584" behindDoc="0" locked="0" layoutInCell="1" allowOverlap="1" wp14:anchorId="57D45BB0" wp14:editId="08CE61CE">
                  <wp:simplePos x="0" y="0"/>
                  <wp:positionH relativeFrom="column">
                    <wp:posOffset>3836670</wp:posOffset>
                  </wp:positionH>
                  <wp:positionV relativeFrom="paragraph">
                    <wp:posOffset>-379730</wp:posOffset>
                  </wp:positionV>
                  <wp:extent cx="1362075" cy="384175"/>
                  <wp:effectExtent l="0" t="0" r="0" b="0"/>
                  <wp:wrapNone/>
                  <wp:docPr id="4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7D45BB0" id="_x0000_t202" coordsize="21600,21600" o:spt="202" path="m,l,21600r21600,l21600,xe">
                  <v:stroke joinstyle="miter"/>
                  <v:path gradientshapeok="t" o:connecttype="rect"/>
                </v:shapetype>
                <v:shape id="_x0000_s1029" type="#_x0000_t202" style="position:absolute;margin-left:302.1pt;margin-top:-29.9pt;width:107.25pt;height:3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HWi3AmwEA&#10;ABsDAAAOAAAAAAAAAAAAAAAAAC4CAABkcnMvZTJvRG9jLnhtbFBLAQItABQABgAIAAAAIQAp990R&#10;3gAAAAgBAAAPAAAAAAAAAAAAAAAAAPUDAABkcnMvZG93bnJldi54bWxQSwUGAAAAAAQABADzAAAA&#10;AAUAAAAA&#10;" filled="f" stroked="f">
                  <v:textbo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FA6BEF">
          <w:rPr>
            <w:noProof/>
            <w:lang w:eastAsia="pl-PL" w:bidi="ar-SA"/>
          </w:rPr>
          <w:drawing>
            <wp:anchor distT="0" distB="0" distL="114300" distR="114300" simplePos="0" relativeHeight="251712512" behindDoc="0" locked="0" layoutInCell="1" allowOverlap="1" wp14:anchorId="708AE0C4" wp14:editId="1ADDC39B">
              <wp:simplePos x="0" y="0"/>
              <wp:positionH relativeFrom="column">
                <wp:posOffset>5452110</wp:posOffset>
              </wp:positionH>
              <wp:positionV relativeFrom="paragraph">
                <wp:posOffset>-361950</wp:posOffset>
              </wp:positionV>
              <wp:extent cx="845185" cy="55245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rPr>
            <w:noProof/>
            <w:lang w:eastAsia="pl-PL" w:bidi="ar-SA"/>
          </w:rPr>
          <w:drawing>
            <wp:anchor distT="0" distB="0" distL="114300" distR="114300" simplePos="0" relativeHeight="251714560" behindDoc="0" locked="0" layoutInCell="1" allowOverlap="1" wp14:anchorId="48A5C349" wp14:editId="748FBAD4">
              <wp:simplePos x="0" y="0"/>
              <wp:positionH relativeFrom="column">
                <wp:posOffset>2643505</wp:posOffset>
              </wp:positionH>
              <wp:positionV relativeFrom="paragraph">
                <wp:posOffset>-365125</wp:posOffset>
              </wp:positionV>
              <wp:extent cx="915670" cy="365125"/>
              <wp:effectExtent l="0" t="0" r="0" b="0"/>
              <wp:wrapNone/>
              <wp:docPr id="5"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00FA6BEF">
          <w:rPr>
            <w:noProof/>
            <w:lang w:eastAsia="pl-PL" w:bidi="ar-SA"/>
          </w:rPr>
          <w:drawing>
            <wp:anchor distT="0" distB="0" distL="114300" distR="114300" simplePos="0" relativeHeight="251711488" behindDoc="0" locked="0" layoutInCell="1" allowOverlap="1" wp14:anchorId="72E6026A" wp14:editId="0B01F867">
              <wp:simplePos x="0" y="0"/>
              <wp:positionH relativeFrom="column">
                <wp:posOffset>-377190</wp:posOffset>
              </wp:positionH>
              <wp:positionV relativeFrom="paragraph">
                <wp:posOffset>-447675</wp:posOffset>
              </wp:positionV>
              <wp:extent cx="1209675" cy="62992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tab/>
        </w:r>
        <w:r w:rsidR="00FA6BEF">
          <w:tab/>
        </w:r>
      </w:p>
      <w:p w14:paraId="3B0CB7B2" w14:textId="1D1DBE91"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44</w:t>
        </w:r>
        <w:r>
          <w:fldChar w:fldCharType="end"/>
        </w:r>
      </w:p>
    </w:sdtContent>
  </w:sdt>
  <w:p w14:paraId="135199A3" w14:textId="447E443D" w:rsidR="00FA6BEF" w:rsidRDefault="00FA6BEF">
    <w:pPr>
      <w:spacing w:line="1" w:lineRule="exact"/>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34819701" w14:textId="698FC803"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60</w:t>
        </w:r>
        <w:r>
          <w:fldChar w:fldCharType="end"/>
        </w:r>
      </w:p>
    </w:sdtContent>
  </w:sdt>
  <w:p w14:paraId="46324B70" w14:textId="77777777" w:rsidR="00FA6BEF" w:rsidRPr="005A743C" w:rsidRDefault="00FA6BEF" w:rsidP="005A743C">
    <w:pPr>
      <w:pStyle w:val="Stopka"/>
      <w:rPr>
        <w:rFonts w:hint="eastAsia"/>
      </w:rPr>
    </w:pPr>
    <w:r w:rsidRPr="005A743C">
      <w:rPr>
        <w:noProof/>
        <w:lang w:eastAsia="pl-PL" w:bidi="ar-SA"/>
      </w:rPr>
      <mc:AlternateContent>
        <mc:Choice Requires="wps">
          <w:drawing>
            <wp:anchor distT="0" distB="0" distL="114300" distR="114300" simplePos="0" relativeHeight="251708416" behindDoc="0" locked="0" layoutInCell="1" allowOverlap="1" wp14:anchorId="1284F4C9" wp14:editId="11AF887B">
              <wp:simplePos x="0" y="0"/>
              <wp:positionH relativeFrom="column">
                <wp:posOffset>3836670</wp:posOffset>
              </wp:positionH>
              <wp:positionV relativeFrom="paragraph">
                <wp:posOffset>-379730</wp:posOffset>
              </wp:positionV>
              <wp:extent cx="1362075" cy="384175"/>
              <wp:effectExtent l="0" t="0" r="0" b="0"/>
              <wp:wrapNone/>
              <wp:docPr id="1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84F4C9" id="_x0000_t202" coordsize="21600,21600" o:spt="202" path="m,l,21600r21600,l21600,xe">
              <v:stroke joinstyle="miter"/>
              <v:path gradientshapeok="t" o:connecttype="rect"/>
            </v:shapetype>
            <v:shape id="_x0000_s1030" type="#_x0000_t202" style="position:absolute;margin-left:302.1pt;margin-top:-29.9pt;width:107.25pt;height:3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BEsS6OmwEA&#10;ABsDAAAOAAAAAAAAAAAAAAAAAC4CAABkcnMvZTJvRG9jLnhtbFBLAQItABQABgAIAAAAIQAp990R&#10;3gAAAAgBAAAPAAAAAAAAAAAAAAAAAPUDAABkcnMvZG93bnJldi54bWxQSwUGAAAAAAQABADzAAAA&#10;AAUAAAAA&#10;" filled="f" stroked="f">
              <v:textbo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5A743C">
      <w:rPr>
        <w:noProof/>
        <w:lang w:eastAsia="pl-PL" w:bidi="ar-SA"/>
      </w:rPr>
      <w:drawing>
        <wp:anchor distT="0" distB="0" distL="114300" distR="114300" simplePos="0" relativeHeight="251705344" behindDoc="0" locked="0" layoutInCell="1" allowOverlap="1" wp14:anchorId="161398C6" wp14:editId="08D89F5A">
          <wp:simplePos x="0" y="0"/>
          <wp:positionH relativeFrom="column">
            <wp:posOffset>5452110</wp:posOffset>
          </wp:positionH>
          <wp:positionV relativeFrom="paragraph">
            <wp:posOffset>-361950</wp:posOffset>
          </wp:positionV>
          <wp:extent cx="845185" cy="552450"/>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w:drawing>
        <wp:anchor distT="0" distB="0" distL="114300" distR="114300" simplePos="0" relativeHeight="251707392" behindDoc="0" locked="0" layoutInCell="1" allowOverlap="1" wp14:anchorId="7965F4BE" wp14:editId="576B0DF0">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Pr="005A743C">
      <w:rPr>
        <w:noProof/>
        <w:lang w:eastAsia="pl-PL" w:bidi="ar-SA"/>
      </w:rPr>
      <w:drawing>
        <wp:anchor distT="0" distB="0" distL="114300" distR="114300" simplePos="0" relativeHeight="251706368" behindDoc="0" locked="0" layoutInCell="1" allowOverlap="1" wp14:anchorId="4102A633" wp14:editId="1DAECF97">
          <wp:simplePos x="0" y="0"/>
          <wp:positionH relativeFrom="column">
            <wp:posOffset>1194435</wp:posOffset>
          </wp:positionH>
          <wp:positionV relativeFrom="paragraph">
            <wp:posOffset>-365125</wp:posOffset>
          </wp:positionV>
          <wp:extent cx="1200150" cy="365125"/>
          <wp:effectExtent l="0" t="0" r="0" b="0"/>
          <wp:wrapNone/>
          <wp:docPr id="23"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Pr="005A743C">
      <w:rPr>
        <w:noProof/>
        <w:lang w:eastAsia="pl-PL" w:bidi="ar-SA"/>
      </w:rPr>
      <w:drawing>
        <wp:anchor distT="0" distB="0" distL="114300" distR="114300" simplePos="0" relativeHeight="251704320" behindDoc="0" locked="0" layoutInCell="1" allowOverlap="1" wp14:anchorId="565E9E42" wp14:editId="06EA31FB">
          <wp:simplePos x="0" y="0"/>
          <wp:positionH relativeFrom="column">
            <wp:posOffset>-377190</wp:posOffset>
          </wp:positionH>
          <wp:positionV relativeFrom="paragraph">
            <wp:posOffset>-447675</wp:posOffset>
          </wp:positionV>
          <wp:extent cx="1209675" cy="629920"/>
          <wp:effectExtent l="0" t="0" r="9525" b="0"/>
          <wp:wrapSquare wrapText="bothSides"/>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mc:AlternateContent>
        <mc:Choice Requires="wps">
          <w:drawing>
            <wp:anchor distT="0" distB="0" distL="0" distR="0" simplePos="0" relativeHeight="251703296" behindDoc="0" locked="0" layoutInCell="1" allowOverlap="1" wp14:anchorId="618C2227" wp14:editId="5807264E">
              <wp:simplePos x="0" y="0"/>
              <wp:positionH relativeFrom="column">
                <wp:posOffset>-482600</wp:posOffset>
              </wp:positionH>
              <wp:positionV relativeFrom="paragraph">
                <wp:posOffset>-511175</wp:posOffset>
              </wp:positionV>
              <wp:extent cx="6930390" cy="635"/>
              <wp:effectExtent l="0" t="0" r="22860" b="3746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510FD26" id="Łącznik prosty 18" o:spid="_x0000_s1026" style="position:absolute;z-index:251703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HDVMRK6AQAATA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5A743C">
      <w:tab/>
    </w:r>
    <w:r w:rsidRPr="005A743C">
      <w:tab/>
    </w:r>
  </w:p>
  <w:p w14:paraId="1A79D488" w14:textId="7E6CF1B5" w:rsidR="00FA6BEF" w:rsidRDefault="00FA6BEF">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2AC7" w14:textId="77777777" w:rsidR="003C3E0D" w:rsidRDefault="003C3E0D">
      <w:pPr>
        <w:rPr>
          <w:rFonts w:hint="eastAsia"/>
        </w:rPr>
      </w:pPr>
      <w:bookmarkStart w:id="0" w:name="_Hlk193358749"/>
      <w:bookmarkEnd w:id="0"/>
      <w:r>
        <w:separator/>
      </w:r>
    </w:p>
  </w:footnote>
  <w:footnote w:type="continuationSeparator" w:id="0">
    <w:p w14:paraId="161D3061" w14:textId="77777777" w:rsidR="003C3E0D" w:rsidRDefault="003C3E0D">
      <w:pPr>
        <w:rPr>
          <w:rFonts w:hint="eastAsia"/>
        </w:rPr>
      </w:pPr>
      <w:r>
        <w:continuationSeparator/>
      </w:r>
    </w:p>
  </w:footnote>
  <w:footnote w:id="1">
    <w:p w14:paraId="49E90CB2" w14:textId="1A9BC920" w:rsidR="00FA6BEF" w:rsidRPr="00981BA5" w:rsidRDefault="00FA6BEF"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footnote>
  <w:footnote w:id="2">
    <w:p w14:paraId="0C98EE1F" w14:textId="77777777" w:rsidR="00FA6BEF" w:rsidRPr="0032256D" w:rsidRDefault="00FA6BEF"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4CD01F36" w14:textId="77777777" w:rsidR="00CE7546" w:rsidRPr="00CE7546" w:rsidRDefault="00FA6BEF" w:rsidP="00CE7546">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art. 5k ust. 1 rozporządzenia 833/2014 w brzmieniu nadanym rozporządzeniem 202</w:t>
      </w:r>
      <w:r w:rsidR="00CE7546">
        <w:rPr>
          <w:sz w:val="16"/>
          <w:szCs w:val="16"/>
          <w:lang w:val="pl-PL"/>
        </w:rPr>
        <w:t>5</w:t>
      </w:r>
      <w:r w:rsidRPr="00183E25">
        <w:rPr>
          <w:sz w:val="16"/>
          <w:szCs w:val="16"/>
        </w:rPr>
        <w:t>/</w:t>
      </w:r>
      <w:r w:rsidR="00CE7546">
        <w:rPr>
          <w:sz w:val="16"/>
          <w:szCs w:val="16"/>
          <w:lang w:val="pl-PL"/>
        </w:rPr>
        <w:t>2033</w:t>
      </w:r>
      <w:r w:rsidRPr="00183E25">
        <w:rPr>
          <w:sz w:val="16"/>
          <w:szCs w:val="16"/>
        </w:rPr>
        <w:t xml:space="preserve"> </w:t>
      </w:r>
      <w:r w:rsidR="00CE7546" w:rsidRPr="00CE7546">
        <w:rPr>
          <w:sz w:val="16"/>
          <w:szCs w:val="16"/>
        </w:rPr>
        <w:t>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74A3C52" w14:textId="77777777" w:rsidR="00CE7546" w:rsidRPr="00CE7546" w:rsidRDefault="00CE7546" w:rsidP="00CE7546">
      <w:pPr>
        <w:pStyle w:val="Tekstprzypisudolnego"/>
        <w:jc w:val="both"/>
        <w:rPr>
          <w:sz w:val="16"/>
          <w:szCs w:val="16"/>
          <w:lang w:val="pl-PL"/>
        </w:rPr>
      </w:pPr>
      <w:r w:rsidRPr="00CE7546">
        <w:rPr>
          <w:sz w:val="16"/>
          <w:szCs w:val="16"/>
          <w:lang w:val="pl-PL"/>
        </w:rPr>
        <w:t>a) obywateli rosyjskich, osób fizycznych zamieszkałych w Rosji lub osób prawnych, podmiotów lub organów z siedzibą w Rosji;</w:t>
      </w:r>
    </w:p>
    <w:p w14:paraId="25F91099" w14:textId="77777777" w:rsidR="00CE7546" w:rsidRPr="00CE7546" w:rsidRDefault="00CE7546" w:rsidP="00CE7546">
      <w:pPr>
        <w:pStyle w:val="Tekstprzypisudolnego"/>
        <w:jc w:val="both"/>
        <w:rPr>
          <w:sz w:val="16"/>
          <w:szCs w:val="16"/>
          <w:lang w:val="pl-PL"/>
        </w:rPr>
      </w:pPr>
      <w:r w:rsidRPr="00CE7546">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5EFE8C41" w14:textId="77777777" w:rsidR="00CE7546" w:rsidRPr="00CE7546" w:rsidRDefault="00CE7546" w:rsidP="00CE7546">
      <w:pPr>
        <w:pStyle w:val="Tekstprzypisudolnego"/>
        <w:jc w:val="both"/>
        <w:rPr>
          <w:sz w:val="16"/>
          <w:szCs w:val="16"/>
          <w:lang w:val="pl-PL"/>
        </w:rPr>
      </w:pPr>
      <w:r w:rsidRPr="00CE7546">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57D4E4ED" w14:textId="6D153650" w:rsidR="00FA6BEF" w:rsidRPr="00183E25" w:rsidRDefault="00CE7546" w:rsidP="00CE7546">
      <w:pPr>
        <w:pStyle w:val="Tekstprzypisudolnego"/>
        <w:jc w:val="both"/>
        <w:rPr>
          <w:sz w:val="16"/>
          <w:szCs w:val="16"/>
        </w:rPr>
      </w:pPr>
      <w:r w:rsidRPr="00CE7546">
        <w:rPr>
          <w:sz w:val="16"/>
          <w:szCs w:val="16"/>
          <w:lang w:val="pl-PL"/>
        </w:rPr>
        <w:t>w tym podwykonawców, dostawców lub podmiotów, na których zdolności polega się w rozumieniu dyrektyw w sprawie zamówień publicznych, w przypadku gdy przypada na nich ponad 10 % wartości zamówienia</w:t>
      </w:r>
      <w:r w:rsidR="00FA6BEF" w:rsidRPr="00183E25">
        <w:rPr>
          <w:sz w:val="16"/>
          <w:szCs w:val="16"/>
        </w:rPr>
        <w:t>.</w:t>
      </w:r>
    </w:p>
  </w:footnote>
  <w:footnote w:id="4">
    <w:p w14:paraId="1D5F4EC9" w14:textId="77777777" w:rsidR="00FA6BEF" w:rsidRPr="00183E25" w:rsidRDefault="00FA6BEF" w:rsidP="004515F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6C5E4411" w14:textId="77777777" w:rsidR="00FA6BEF" w:rsidRPr="00183E25" w:rsidRDefault="00FA6BEF" w:rsidP="004515F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7663237" w14:textId="31BCFFC0" w:rsidR="00FA6BEF" w:rsidRPr="00183E25" w:rsidRDefault="00FA6BEF" w:rsidP="004515F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sidR="00CE7546">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sidR="00CE7546">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A15381" w14:textId="14B5C899" w:rsidR="00FA6BEF" w:rsidRPr="00896587" w:rsidRDefault="00FA6BEF" w:rsidP="004515F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47"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w:t>
      </w:r>
      <w:r w:rsidR="008507F7">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295</w:t>
      </w:r>
      <w:r w:rsidR="008507F7">
        <w:rPr>
          <w:rFonts w:ascii="Times New Roman" w:eastAsia="Times New Roman" w:hAnsi="Times New Roman" w:cs="Times New Roman"/>
          <w:color w:val="222222"/>
          <w:sz w:val="16"/>
          <w:szCs w:val="16"/>
        </w:rPr>
        <w:t xml:space="preserve"> i 1598 oraz z 2024 r. poz. 619, 1685 i 1863</w:t>
      </w:r>
      <w:bookmarkEnd w:id="347"/>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86677A4" w14:textId="77777777" w:rsidR="00422F1A" w:rsidRPr="00422F1A" w:rsidRDefault="001022FF" w:rsidP="00422F1A">
      <w:pPr>
        <w:pStyle w:val="Tekstprzypisudolnego"/>
        <w:jc w:val="both"/>
        <w:rPr>
          <w:rFonts w:ascii="Arial" w:hAnsi="Arial" w:cs="Arial"/>
          <w:i/>
          <w:iCs/>
          <w:sz w:val="16"/>
          <w:szCs w:val="16"/>
          <w:lang w:val="pl-PL"/>
        </w:rPr>
      </w:pPr>
      <w:r w:rsidRPr="004E3F67">
        <w:rPr>
          <w:rStyle w:val="Odwoanieprzypisudolnego"/>
          <w:rFonts w:ascii="Arial" w:hAnsi="Arial" w:cs="Arial"/>
          <w:sz w:val="16"/>
          <w:szCs w:val="16"/>
        </w:rPr>
        <w:footnoteRef/>
      </w:r>
      <w:r w:rsidRPr="004E3F67">
        <w:rPr>
          <w:rFonts w:ascii="Arial" w:hAnsi="Arial" w:cs="Arial"/>
          <w:sz w:val="16"/>
          <w:szCs w:val="16"/>
        </w:rPr>
        <w:t xml:space="preserve"> Z</w:t>
      </w:r>
      <w:r>
        <w:rPr>
          <w:rFonts w:ascii="Arial" w:hAnsi="Arial" w:cs="Arial"/>
          <w:sz w:val="16"/>
          <w:szCs w:val="16"/>
        </w:rPr>
        <w:t xml:space="preserve">godnie z treścią art. 5k ust. 1 rozporządzenia 833/2014 w brzmieniu nadanym rozporządzeniem </w:t>
      </w:r>
      <w:r w:rsidR="00422F1A" w:rsidRPr="00422F1A">
        <w:rPr>
          <w:rFonts w:ascii="Arial" w:hAnsi="Arial" w:cs="Arial"/>
          <w:i/>
          <w:iCs/>
          <w:sz w:val="16"/>
          <w:szCs w:val="16"/>
          <w:lang w:val="pl-PL"/>
        </w:rPr>
        <w:t>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E08996E"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a) obywateli rosyjskich, osób fizycznych zamieszkałych w Rosji lub osób prawnych, podmiotów lub organów z siedzibą w Rosji;</w:t>
      </w:r>
    </w:p>
    <w:p w14:paraId="3AF2FC69"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16CA0DC1"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77AF4A17" w14:textId="607E7523" w:rsidR="001022FF" w:rsidRPr="004E3F67" w:rsidRDefault="00422F1A" w:rsidP="00422F1A">
      <w:pPr>
        <w:pStyle w:val="Tekstprzypisudolnego"/>
        <w:jc w:val="both"/>
        <w:rPr>
          <w:rFonts w:ascii="Arial" w:hAnsi="Arial" w:cs="Arial"/>
          <w:sz w:val="16"/>
          <w:szCs w:val="16"/>
        </w:rPr>
      </w:pPr>
      <w:r w:rsidRPr="00422F1A">
        <w:rPr>
          <w:rFonts w:ascii="Arial" w:hAnsi="Arial" w:cs="Arial"/>
          <w:i/>
          <w:iCs/>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6">
    <w:p w14:paraId="1ABA49FF" w14:textId="77777777" w:rsidR="001022FF" w:rsidRPr="00422F1A" w:rsidRDefault="001022FF" w:rsidP="001022FF">
      <w:pPr>
        <w:jc w:val="both"/>
        <w:rPr>
          <w:rFonts w:ascii="Arial" w:eastAsia="Times New Roman" w:hAnsi="Arial" w:cs="Arial"/>
          <w:i/>
          <w:iCs/>
          <w:color w:val="auto"/>
          <w:sz w:val="16"/>
          <w:szCs w:val="16"/>
          <w:lang w:bidi="ar-SA"/>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o szczególnych rozwiązaniach w zakresie przeciwdziałania wspieraniu agresji na Ukrainę oraz służących ochronie bezpieczeństwa narodowego</w:t>
      </w:r>
      <w:r w:rsidRPr="00422F1A">
        <w:rPr>
          <w:rFonts w:ascii="Arial" w:eastAsia="Times New Roman" w:hAnsi="Arial" w:cs="Arial"/>
          <w:i/>
          <w:iCs/>
          <w:color w:val="auto"/>
          <w:sz w:val="16"/>
          <w:szCs w:val="16"/>
          <w:lang w:bidi="ar-SA"/>
        </w:rPr>
        <w:t>, z postępowania o udzielenie zamówienia publicznego lub konkursu prowadzonego na podstawie ustawy Pzp wyklucza się:</w:t>
      </w:r>
    </w:p>
    <w:p w14:paraId="77B57601" w14:textId="77777777"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77CF150" w14:textId="6022C57B"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2) wykonawcę oraz uczestnika konkursu, którego beneficjentem rzeczywistym w rozumieniu ustawy z dnia 1 marca 2018 r. o przeciwdziałaniu praniu pieniędzy oraz finansowaniu terroryzmu (Dz. U. z 202</w:t>
      </w:r>
      <w:r w:rsidR="00422F1A" w:rsidRPr="00422F1A">
        <w:rPr>
          <w:rFonts w:ascii="Arial" w:eastAsia="Times New Roman" w:hAnsi="Arial" w:cs="Arial"/>
          <w:i/>
          <w:iCs/>
          <w:color w:val="auto"/>
          <w:sz w:val="16"/>
          <w:szCs w:val="16"/>
          <w:lang w:bidi="ar-SA"/>
        </w:rPr>
        <w:t>5</w:t>
      </w:r>
      <w:r w:rsidRPr="00422F1A">
        <w:rPr>
          <w:rFonts w:ascii="Arial" w:eastAsia="Times New Roman" w:hAnsi="Arial" w:cs="Arial"/>
          <w:i/>
          <w:iCs/>
          <w:color w:val="auto"/>
          <w:sz w:val="16"/>
          <w:szCs w:val="16"/>
          <w:lang w:bidi="ar-SA"/>
        </w:rPr>
        <w:t xml:space="preserve"> r. poz. </w:t>
      </w:r>
      <w:r w:rsidR="00422F1A" w:rsidRPr="00422F1A">
        <w:rPr>
          <w:rFonts w:ascii="Arial" w:eastAsia="Times New Roman" w:hAnsi="Arial" w:cs="Arial"/>
          <w:i/>
          <w:iCs/>
          <w:color w:val="auto"/>
          <w:sz w:val="16"/>
          <w:szCs w:val="16"/>
          <w:lang w:bidi="ar-SA"/>
        </w:rPr>
        <w:t>644</w:t>
      </w:r>
      <w:r w:rsidRPr="00422F1A">
        <w:rPr>
          <w:rFonts w:ascii="Arial" w:eastAsia="Times New Roman" w:hAnsi="Arial" w:cs="Arial"/>
          <w:i/>
          <w:iCs/>
          <w:color w:val="auto"/>
          <w:sz w:val="16"/>
          <w:szCs w:val="16"/>
          <w:lang w:bidi="ar-SA"/>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F4241BC" w14:textId="19907693"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3) wykonawcę oraz uczestnika konkursu, którego jednostką dominującą w rozumieniu art. 3 ust. 1 pkt 37 ustawy z dnia 29 września 1994 r. o rachunkowości (</w:t>
      </w:r>
      <w:r w:rsidR="00E94BAC" w:rsidRPr="00422F1A">
        <w:rPr>
          <w:rFonts w:ascii="Arial" w:eastAsia="Times New Roman" w:hAnsi="Arial" w:cs="Arial"/>
          <w:i/>
          <w:iCs/>
          <w:color w:val="auto"/>
          <w:sz w:val="16"/>
          <w:szCs w:val="16"/>
          <w:lang w:bidi="ar-SA"/>
        </w:rPr>
        <w:t>Dz. U. z 2023 r. poz. 120, 295 i 1598 oraz z 2024 r. poz. 619, 1685 i 1863</w:t>
      </w:r>
      <w:r w:rsidRPr="00422F1A">
        <w:rPr>
          <w:rFonts w:ascii="Arial" w:eastAsia="Times New Roman" w:hAnsi="Arial" w:cs="Arial"/>
          <w:i/>
          <w:iCs/>
          <w:color w:val="auto"/>
          <w:sz w:val="16"/>
          <w:szCs w:val="16"/>
          <w:lang w:bidi="ar-SA"/>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2C5CBC6E" w14:textId="77777777" w:rsidR="00865BCC" w:rsidRPr="00DF2ABA" w:rsidRDefault="00865BCC" w:rsidP="00865BCC">
      <w:pPr>
        <w:pStyle w:val="Tekstprzypisudolnego"/>
        <w:rPr>
          <w:lang w:val="pl-PL"/>
        </w:rPr>
      </w:pPr>
      <w:r>
        <w:rPr>
          <w:rStyle w:val="Odwoanieprzypisudolnego"/>
        </w:rPr>
        <w:footnoteRef/>
      </w:r>
      <w:r>
        <w:rPr>
          <w:i/>
          <w:iCs/>
          <w:sz w:val="18"/>
          <w:lang w:val="pl-PL"/>
        </w:rPr>
        <w:t xml:space="preserve"> n</w:t>
      </w:r>
      <w:r w:rsidRPr="00AF3F15">
        <w:rPr>
          <w:i/>
          <w:iCs/>
          <w:sz w:val="18"/>
          <w:lang w:val="pl-PL"/>
        </w:rPr>
        <w:t xml:space="preserve">ależy wpisać </w:t>
      </w:r>
      <w:r>
        <w:rPr>
          <w:i/>
          <w:iCs/>
          <w:sz w:val="18"/>
          <w:lang w:val="pl-PL"/>
        </w:rPr>
        <w:t>termin dostawy</w:t>
      </w:r>
      <w:r w:rsidRPr="00AF3F15">
        <w:rPr>
          <w:i/>
          <w:iCs/>
          <w:sz w:val="18"/>
          <w:lang w:val="pl-PL"/>
        </w:rPr>
        <w:t xml:space="preserve"> wynikający z oferty Wykonawcy przy uwzględnieniu zasad i wymagań określonych w SWZ</w:t>
      </w:r>
    </w:p>
  </w:footnote>
  <w:footnote w:id="8">
    <w:p w14:paraId="7CB59835" w14:textId="77777777" w:rsidR="00865BCC" w:rsidRPr="002C51C4" w:rsidRDefault="00865BCC" w:rsidP="00865BCC">
      <w:pPr>
        <w:pStyle w:val="Tekstprzypisudolnego"/>
        <w:jc w:val="both"/>
        <w:rPr>
          <w:lang w:val="pl-PL"/>
        </w:rPr>
      </w:pPr>
      <w:r>
        <w:rPr>
          <w:rStyle w:val="Odwoanieprzypisudolnego"/>
        </w:rPr>
        <w:footnoteRef/>
      </w:r>
      <w:r>
        <w:t xml:space="preserve"> </w:t>
      </w:r>
      <w:r>
        <w:rPr>
          <w:i/>
          <w:iCs/>
          <w:sz w:val="18"/>
          <w:lang w:val="pl-PL"/>
        </w:rPr>
        <w:t>n</w:t>
      </w:r>
      <w:r w:rsidRPr="00AF3F15">
        <w:rPr>
          <w:i/>
          <w:iCs/>
          <w:sz w:val="18"/>
          <w:lang w:val="pl-PL"/>
        </w:rPr>
        <w:t>ależy wpisać okres gwarancji wynikający z oferty Wykonawcy przy uwzględnieniu zasad i wymagań określonych w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82DA9" w14:textId="77777777" w:rsidR="00FA6BEF" w:rsidRDefault="00FA6BEF">
    <w:pPr>
      <w:pStyle w:val="Nagwek"/>
      <w:rPr>
        <w:rFonts w:hint="eastAsia"/>
      </w:rPr>
    </w:pPr>
    <w:bookmarkStart w:id="323" w:name="_Hlk198628063"/>
    <w:r w:rsidRPr="00DF5A2B">
      <w:rPr>
        <w:noProof/>
        <w:sz w:val="2"/>
        <w:szCs w:val="2"/>
        <w:lang w:eastAsia="pl-PL" w:bidi="ar-SA"/>
      </w:rPr>
      <w:drawing>
        <wp:inline distT="0" distB="0" distL="0" distR="0" wp14:anchorId="2829A13E" wp14:editId="601B8544">
          <wp:extent cx="6090920" cy="644525"/>
          <wp:effectExtent l="0" t="0" r="5080" b="317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920" cy="644525"/>
                  </a:xfrm>
                  <a:prstGeom prst="rect">
                    <a:avLst/>
                  </a:prstGeom>
                  <a:noFill/>
                  <a:ln>
                    <a:noFill/>
                  </a:ln>
                </pic:spPr>
              </pic:pic>
            </a:graphicData>
          </a:graphic>
        </wp:inline>
      </w:drawing>
    </w:r>
    <w:bookmarkEnd w:id="32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FA6BEF" w:rsidRDefault="00FA6BEF" w:rsidP="007E4BC2">
    <w:pPr>
      <w:jc w:val="both"/>
      <w:rPr>
        <w:rFonts w:asciiTheme="minorHAnsi" w:hAnsiTheme="minorHAnsi" w:cstheme="minorHAnsi"/>
        <w:i/>
        <w:iCs/>
        <w:sz w:val="16"/>
        <w:szCs w:val="16"/>
      </w:rPr>
    </w:pPr>
  </w:p>
  <w:p w14:paraId="4611F4FC" w14:textId="77777777" w:rsidR="00FA6BEF" w:rsidRDefault="00FA6BEF" w:rsidP="007E4BC2">
    <w:pPr>
      <w:jc w:val="both"/>
      <w:rPr>
        <w:rFonts w:asciiTheme="minorHAnsi" w:hAnsiTheme="minorHAnsi" w:cstheme="minorHAnsi"/>
        <w:i/>
        <w:iCs/>
        <w:sz w:val="16"/>
        <w:szCs w:val="16"/>
      </w:rPr>
    </w:pPr>
  </w:p>
  <w:p w14:paraId="52C6D097" w14:textId="77777777" w:rsidR="00FA6BEF" w:rsidRDefault="00FA6BEF" w:rsidP="007E4BC2">
    <w:pPr>
      <w:jc w:val="both"/>
      <w:rPr>
        <w:rFonts w:asciiTheme="minorHAnsi" w:hAnsiTheme="minorHAnsi" w:cstheme="minorHAnsi"/>
        <w:i/>
        <w:iCs/>
        <w:sz w:val="16"/>
        <w:szCs w:val="16"/>
      </w:rPr>
    </w:pPr>
  </w:p>
  <w:p w14:paraId="50A77869" w14:textId="296E3886" w:rsidR="00FA6BEF" w:rsidRPr="007E4BC2" w:rsidRDefault="00FA6BEF" w:rsidP="007E4BC2">
    <w:pPr>
      <w:jc w:val="both"/>
      <w:rPr>
        <w:rFonts w:asciiTheme="minorHAnsi" w:hAnsiTheme="minorHAnsi" w:cstheme="minorHAnsi"/>
        <w:i/>
        <w:iCs/>
        <w:sz w:val="16"/>
        <w:szCs w:val="16"/>
      </w:rPr>
    </w:pPr>
    <w:r>
      <w:rPr>
        <w:noProof/>
        <w:lang w:eastAsia="pl-PL" w:bidi="ar-SA"/>
      </w:rPr>
      <w:drawing>
        <wp:inline distT="0" distB="0" distL="0" distR="0" wp14:anchorId="5FD4E06F" wp14:editId="04B2F4E5">
          <wp:extent cx="6120130" cy="650875"/>
          <wp:effectExtent l="0" t="0" r="0" b="0"/>
          <wp:docPr id="7161390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9063"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0130" cy="650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5FACAA88"/>
    <w:name w:val="WW8Num2"/>
    <w:lvl w:ilvl="0">
      <w:start w:val="1"/>
      <w:numFmt w:val="lowerLetter"/>
      <w:lvlText w:val="%1)"/>
      <w:lvlJc w:val="left"/>
      <w:pPr>
        <w:tabs>
          <w:tab w:val="num" w:pos="708"/>
        </w:tabs>
        <w:ind w:left="1619" w:hanging="360"/>
      </w:pPr>
      <w:rPr>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11D6B29"/>
    <w:multiLevelType w:val="hybridMultilevel"/>
    <w:tmpl w:val="059A49F4"/>
    <w:lvl w:ilvl="0" w:tplc="84BC9FA6">
      <w:start w:val="1"/>
      <w:numFmt w:val="lowerLetter"/>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AB045D"/>
    <w:multiLevelType w:val="hybridMultilevel"/>
    <w:tmpl w:val="059A49F4"/>
    <w:lvl w:ilvl="0" w:tplc="84BC9FA6">
      <w:start w:val="1"/>
      <w:numFmt w:val="lowerLetter"/>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45F591A"/>
    <w:multiLevelType w:val="hybridMultilevel"/>
    <w:tmpl w:val="093CB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15:restartNumberingAfterBreak="0">
    <w:nsid w:val="13097E8E"/>
    <w:multiLevelType w:val="multilevel"/>
    <w:tmpl w:val="1BA4BE3C"/>
    <w:lvl w:ilvl="0">
      <w:start w:val="1"/>
      <w:numFmt w:val="decimal"/>
      <w:lvlText w:val="%1."/>
      <w:lvlJc w:val="left"/>
      <w:pPr>
        <w:tabs>
          <w:tab w:val="num" w:pos="0"/>
        </w:tabs>
        <w:ind w:left="0" w:firstLine="0"/>
      </w:pPr>
      <w:rPr>
        <w:rFonts w:ascii="Times New Roman" w:eastAsia="Microsoft Sans Serif" w:hAnsi="Times New Roman"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3"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8"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240211C2"/>
    <w:multiLevelType w:val="hybridMultilevel"/>
    <w:tmpl w:val="0CA0C6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269C7AEA"/>
    <w:multiLevelType w:val="hybridMultilevel"/>
    <w:tmpl w:val="8C287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42955F6"/>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D25C5A"/>
    <w:multiLevelType w:val="hybridMultilevel"/>
    <w:tmpl w:val="88A4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A395720"/>
    <w:multiLevelType w:val="multilevel"/>
    <w:tmpl w:val="B9521124"/>
    <w:lvl w:ilvl="0">
      <w:start w:val="1"/>
      <w:numFmt w:val="decimal"/>
      <w:lvlText w:val="%1."/>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5"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3E3124CC"/>
    <w:multiLevelType w:val="hybridMultilevel"/>
    <w:tmpl w:val="EFF89822"/>
    <w:lvl w:ilvl="0" w:tplc="CBBA39FA">
      <w:start w:val="1"/>
      <w:numFmt w:val="decimal"/>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E9D5073"/>
    <w:multiLevelType w:val="multilevel"/>
    <w:tmpl w:val="C8CCDFD2"/>
    <w:lvl w:ilvl="0">
      <w:start w:val="1"/>
      <w:numFmt w:val="decimal"/>
      <w:lvlText w:val="%1."/>
      <w:lvlJc w:val="left"/>
      <w:pPr>
        <w:tabs>
          <w:tab w:val="num" w:pos="0"/>
        </w:tabs>
        <w:ind w:left="0" w:firstLine="0"/>
      </w:pPr>
      <w:rPr>
        <w:rFonts w:ascii="Times New Roman" w:eastAsia="Times New Roman"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8"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0CB74E3"/>
    <w:multiLevelType w:val="hybridMultilevel"/>
    <w:tmpl w:val="24E49230"/>
    <w:lvl w:ilvl="0" w:tplc="04150001">
      <w:start w:val="1"/>
      <w:numFmt w:val="bullet"/>
      <w:lvlText w:val=""/>
      <w:lvlJc w:val="left"/>
      <w:pPr>
        <w:ind w:left="1713" w:hanging="360"/>
      </w:pPr>
      <w:rPr>
        <w:rFonts w:ascii="Symbol" w:hAnsi="Symbol" w:hint="default"/>
      </w:rPr>
    </w:lvl>
    <w:lvl w:ilvl="1" w:tplc="D5E0889E">
      <w:numFmt w:val="bullet"/>
      <w:lvlText w:val=""/>
      <w:lvlJc w:val="left"/>
      <w:pPr>
        <w:ind w:left="2433" w:hanging="360"/>
      </w:pPr>
      <w:rPr>
        <w:rFonts w:ascii="Wingdings" w:eastAsia="Times New Roman" w:hAnsi="Wingdings"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1"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1A2209D"/>
    <w:multiLevelType w:val="multilevel"/>
    <w:tmpl w:val="5C56D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61"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D91B1E"/>
    <w:multiLevelType w:val="hybridMultilevel"/>
    <w:tmpl w:val="F73EB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15:restartNumberingAfterBreak="0">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E7A48AE"/>
    <w:multiLevelType w:val="hybridMultilevel"/>
    <w:tmpl w:val="C2441E7E"/>
    <w:lvl w:ilvl="0" w:tplc="08090017">
      <w:start w:val="1"/>
      <w:numFmt w:val="lowerLetter"/>
      <w:lvlText w:val="%1)"/>
      <w:lvlJc w:val="left"/>
      <w:pPr>
        <w:ind w:left="1776" w:hanging="360"/>
      </w:pPr>
    </w:lvl>
    <w:lvl w:ilvl="1" w:tplc="08090019">
      <w:start w:val="1"/>
      <w:numFmt w:val="lowerLetter"/>
      <w:lvlText w:val="%2."/>
      <w:lvlJc w:val="left"/>
      <w:pPr>
        <w:ind w:left="2496" w:hanging="360"/>
      </w:pPr>
    </w:lvl>
    <w:lvl w:ilvl="2" w:tplc="39A279A4">
      <w:start w:val="1"/>
      <w:numFmt w:val="lowerRoman"/>
      <w:lvlText w:val="%3."/>
      <w:lvlJc w:val="right"/>
      <w:pPr>
        <w:ind w:left="3216" w:hanging="180"/>
      </w:pPr>
      <w:rPr>
        <w:strike w:val="0"/>
      </w:r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69"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2"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3D80F65"/>
    <w:multiLevelType w:val="hybridMultilevel"/>
    <w:tmpl w:val="0F9C29F6"/>
    <w:lvl w:ilvl="0" w:tplc="08090017">
      <w:start w:val="1"/>
      <w:numFmt w:val="lowerLetter"/>
      <w:lvlText w:val="%1)"/>
      <w:lvlJc w:val="left"/>
      <w:pPr>
        <w:ind w:left="1430" w:hanging="360"/>
      </w:pPr>
    </w:lvl>
    <w:lvl w:ilvl="1" w:tplc="434C1386">
      <w:start w:val="1"/>
      <w:numFmt w:val="lowerLetter"/>
      <w:lvlText w:val="%2."/>
      <w:lvlJc w:val="left"/>
      <w:pPr>
        <w:ind w:left="2150" w:hanging="360"/>
      </w:pPr>
      <w:rPr>
        <w:b w:val="0"/>
        <w:bCs/>
      </w:rPr>
    </w:lvl>
    <w:lvl w:ilvl="2" w:tplc="0809001B">
      <w:start w:val="1"/>
      <w:numFmt w:val="lowerRoman"/>
      <w:lvlText w:val="%3."/>
      <w:lvlJc w:val="right"/>
      <w:pPr>
        <w:ind w:left="2870" w:hanging="180"/>
      </w:pPr>
    </w:lvl>
    <w:lvl w:ilvl="3" w:tplc="0809000F">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75"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65762E3"/>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0"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78576A21"/>
    <w:multiLevelType w:val="multilevel"/>
    <w:tmpl w:val="FF88A9EE"/>
    <w:lvl w:ilvl="0">
      <w:start w:val="6"/>
      <w:numFmt w:val="decimal"/>
      <w:lvlText w:val="%1."/>
      <w:lvlJc w:val="left"/>
      <w:pPr>
        <w:tabs>
          <w:tab w:val="num" w:pos="0"/>
        </w:tabs>
        <w:ind w:left="0" w:firstLine="0"/>
      </w:pPr>
      <w:rPr>
        <w:rFonts w:hint="default"/>
        <w:b w:val="0"/>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94"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6"/>
  </w:num>
  <w:num w:numId="2">
    <w:abstractNumId w:val="48"/>
  </w:num>
  <w:num w:numId="3">
    <w:abstractNumId w:val="51"/>
  </w:num>
  <w:num w:numId="4">
    <w:abstractNumId w:val="75"/>
  </w:num>
  <w:num w:numId="5">
    <w:abstractNumId w:val="55"/>
  </w:num>
  <w:num w:numId="6">
    <w:abstractNumId w:val="34"/>
  </w:num>
  <w:num w:numId="7">
    <w:abstractNumId w:val="81"/>
  </w:num>
  <w:num w:numId="8">
    <w:abstractNumId w:val="21"/>
  </w:num>
  <w:num w:numId="9">
    <w:abstractNumId w:val="9"/>
  </w:num>
  <w:num w:numId="10">
    <w:abstractNumId w:val="28"/>
  </w:num>
  <w:num w:numId="11">
    <w:abstractNumId w:val="20"/>
  </w:num>
  <w:num w:numId="12">
    <w:abstractNumId w:val="54"/>
  </w:num>
  <w:num w:numId="13">
    <w:abstractNumId w:val="88"/>
  </w:num>
  <w:num w:numId="14">
    <w:abstractNumId w:val="86"/>
  </w:num>
  <w:num w:numId="15">
    <w:abstractNumId w:val="16"/>
  </w:num>
  <w:num w:numId="16">
    <w:abstractNumId w:val="78"/>
  </w:num>
  <w:num w:numId="17">
    <w:abstractNumId w:val="76"/>
  </w:num>
  <w:num w:numId="18">
    <w:abstractNumId w:val="73"/>
  </w:num>
  <w:num w:numId="19">
    <w:abstractNumId w:val="23"/>
  </w:num>
  <w:num w:numId="20">
    <w:abstractNumId w:val="38"/>
  </w:num>
  <w:num w:numId="21">
    <w:abstractNumId w:val="83"/>
  </w:num>
  <w:num w:numId="22">
    <w:abstractNumId w:val="52"/>
  </w:num>
  <w:num w:numId="23">
    <w:abstractNumId w:val="82"/>
  </w:num>
  <w:num w:numId="24">
    <w:abstractNumId w:val="95"/>
  </w:num>
  <w:num w:numId="25">
    <w:abstractNumId w:val="27"/>
  </w:num>
  <w:num w:numId="26">
    <w:abstractNumId w:val="0"/>
  </w:num>
  <w:num w:numId="27">
    <w:abstractNumId w:val="44"/>
  </w:num>
  <w:num w:numId="28">
    <w:abstractNumId w:val="22"/>
  </w:num>
  <w:num w:numId="29">
    <w:abstractNumId w:val="47"/>
  </w:num>
  <w:num w:numId="30">
    <w:abstractNumId w:val="63"/>
  </w:num>
  <w:num w:numId="31">
    <w:abstractNumId w:val="10"/>
  </w:num>
  <w:num w:numId="32">
    <w:abstractNumId w:val="13"/>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8"/>
    <w:lvlOverride w:ilvl="0">
      <w:startOverride w:val="1"/>
    </w:lvlOverride>
    <w:lvlOverride w:ilvl="1"/>
    <w:lvlOverride w:ilvl="2"/>
    <w:lvlOverride w:ilvl="3"/>
    <w:lvlOverride w:ilvl="4"/>
    <w:lvlOverride w:ilvl="5"/>
    <w:lvlOverride w:ilvl="6"/>
    <w:lvlOverride w:ilvl="7"/>
    <w:lvlOverride w:ilvl="8"/>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num>
  <w:num w:numId="38">
    <w:abstractNumId w:val="72"/>
  </w:num>
  <w:num w:numId="39">
    <w:abstractNumId w:val="15"/>
  </w:num>
  <w:num w:numId="40">
    <w:abstractNumId w:val="25"/>
  </w:num>
  <w:num w:numId="41">
    <w:abstractNumId w:val="59"/>
  </w:num>
  <w:num w:numId="42">
    <w:abstractNumId w:val="58"/>
  </w:num>
  <w:num w:numId="43">
    <w:abstractNumId w:val="45"/>
  </w:num>
  <w:num w:numId="44">
    <w:abstractNumId w:val="91"/>
  </w:num>
  <w:num w:numId="45">
    <w:abstractNumId w:val="85"/>
  </w:num>
  <w:num w:numId="46">
    <w:abstractNumId w:val="89"/>
  </w:num>
  <w:num w:numId="47">
    <w:abstractNumId w:val="70"/>
  </w:num>
  <w:num w:numId="48">
    <w:abstractNumId w:val="17"/>
  </w:num>
  <w:num w:numId="49">
    <w:abstractNumId w:val="12"/>
  </w:num>
  <w:num w:numId="50">
    <w:abstractNumId w:val="79"/>
  </w:num>
  <w:num w:numId="51">
    <w:abstractNumId w:val="56"/>
  </w:num>
  <w:num w:numId="52">
    <w:abstractNumId w:val="26"/>
  </w:num>
  <w:num w:numId="53">
    <w:abstractNumId w:val="94"/>
  </w:num>
  <w:num w:numId="54">
    <w:abstractNumId w:val="66"/>
  </w:num>
  <w:num w:numId="55">
    <w:abstractNumId w:val="41"/>
  </w:num>
  <w:num w:numId="56">
    <w:abstractNumId w:val="36"/>
  </w:num>
  <w:num w:numId="57">
    <w:abstractNumId w:val="80"/>
  </w:num>
  <w:num w:numId="58">
    <w:abstractNumId w:val="62"/>
  </w:num>
  <w:num w:numId="59">
    <w:abstractNumId w:val="24"/>
  </w:num>
  <w:num w:numId="60">
    <w:abstractNumId w:val="1"/>
  </w:num>
  <w:num w:numId="61">
    <w:abstractNumId w:val="4"/>
  </w:num>
  <w:num w:numId="62">
    <w:abstractNumId w:val="96"/>
  </w:num>
  <w:num w:numId="63">
    <w:abstractNumId w:val="11"/>
  </w:num>
  <w:num w:numId="64">
    <w:abstractNumId w:val="61"/>
  </w:num>
  <w:num w:numId="65">
    <w:abstractNumId w:val="14"/>
  </w:num>
  <w:num w:numId="66">
    <w:abstractNumId w:val="29"/>
  </w:num>
  <w:num w:numId="67">
    <w:abstractNumId w:val="18"/>
  </w:num>
  <w:num w:numId="68">
    <w:abstractNumId w:val="69"/>
  </w:num>
  <w:num w:numId="69">
    <w:abstractNumId w:val="39"/>
  </w:num>
  <w:num w:numId="70">
    <w:abstractNumId w:val="57"/>
  </w:num>
  <w:num w:numId="71">
    <w:abstractNumId w:val="5"/>
  </w:num>
  <w:num w:numId="72">
    <w:abstractNumId w:val="92"/>
    <w:lvlOverride w:ilvl="0">
      <w:startOverride w:val="1"/>
    </w:lvlOverride>
    <w:lvlOverride w:ilvl="1"/>
    <w:lvlOverride w:ilvl="2"/>
    <w:lvlOverride w:ilvl="3"/>
    <w:lvlOverride w:ilvl="4"/>
    <w:lvlOverride w:ilvl="5"/>
    <w:lvlOverride w:ilvl="6"/>
    <w:lvlOverride w:ilvl="7"/>
    <w:lvlOverride w:ilvl="8"/>
  </w:num>
  <w:num w:numId="73">
    <w:abstractNumId w:val="43"/>
  </w:num>
  <w:num w:numId="74">
    <w:abstractNumId w:val="90"/>
  </w:num>
  <w:num w:numId="75">
    <w:abstractNumId w:val="53"/>
  </w:num>
  <w:num w:numId="76">
    <w:abstractNumId w:val="2"/>
  </w:num>
  <w:num w:numId="77">
    <w:abstractNumId w:val="35"/>
  </w:num>
  <w:num w:numId="78">
    <w:abstractNumId w:val="42"/>
  </w:num>
  <w:num w:numId="79">
    <w:abstractNumId w:val="84"/>
  </w:num>
  <w:num w:numId="80">
    <w:abstractNumId w:val="64"/>
  </w:num>
  <w:num w:numId="81">
    <w:abstractNumId w:val="93"/>
  </w:num>
  <w:num w:numId="82">
    <w:abstractNumId w:val="7"/>
  </w:num>
  <w:num w:numId="83">
    <w:abstractNumId w:val="30"/>
  </w:num>
  <w:num w:numId="84">
    <w:abstractNumId w:val="37"/>
  </w:num>
  <w:num w:numId="85">
    <w:abstractNumId w:val="60"/>
  </w:num>
  <w:num w:numId="86">
    <w:abstractNumId w:val="87"/>
  </w:num>
  <w:num w:numId="87">
    <w:abstractNumId w:val="32"/>
  </w:num>
  <w:num w:numId="88">
    <w:abstractNumId w:val="71"/>
  </w:num>
  <w:num w:numId="89">
    <w:abstractNumId w:val="65"/>
  </w:num>
  <w:num w:numId="90">
    <w:abstractNumId w:val="74"/>
  </w:num>
  <w:num w:numId="91">
    <w:abstractNumId w:val="68"/>
  </w:num>
  <w:num w:numId="92">
    <w:abstractNumId w:val="46"/>
  </w:num>
  <w:num w:numId="93">
    <w:abstractNumId w:val="33"/>
  </w:num>
  <w:num w:numId="94">
    <w:abstractNumId w:val="77"/>
  </w:num>
  <w:num w:numId="95">
    <w:abstractNumId w:val="50"/>
  </w:num>
  <w:num w:numId="96">
    <w:abstractNumId w:val="67"/>
  </w:num>
  <w:num w:numId="97">
    <w:abstractNumId w:val="8"/>
  </w:num>
  <w:num w:numId="98">
    <w:abstractNumId w:val="40"/>
  </w:num>
  <w:num w:numId="99">
    <w:abstractNumId w:val="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59393"/>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0093"/>
    <w:rsid w:val="0002392C"/>
    <w:rsid w:val="0002552F"/>
    <w:rsid w:val="00030F8F"/>
    <w:rsid w:val="0008675F"/>
    <w:rsid w:val="000901C5"/>
    <w:rsid w:val="000A5629"/>
    <w:rsid w:val="000F409F"/>
    <w:rsid w:val="001022FF"/>
    <w:rsid w:val="00120B2E"/>
    <w:rsid w:val="00123CD3"/>
    <w:rsid w:val="00124FD1"/>
    <w:rsid w:val="00126124"/>
    <w:rsid w:val="0013459B"/>
    <w:rsid w:val="00147A90"/>
    <w:rsid w:val="00190EC6"/>
    <w:rsid w:val="00194071"/>
    <w:rsid w:val="001954EB"/>
    <w:rsid w:val="001A2D71"/>
    <w:rsid w:val="001B464C"/>
    <w:rsid w:val="001C54CC"/>
    <w:rsid w:val="001C7217"/>
    <w:rsid w:val="001C79DE"/>
    <w:rsid w:val="001D0EDA"/>
    <w:rsid w:val="001E2C04"/>
    <w:rsid w:val="001E653D"/>
    <w:rsid w:val="001F5278"/>
    <w:rsid w:val="001F5AF9"/>
    <w:rsid w:val="002157CE"/>
    <w:rsid w:val="00233A78"/>
    <w:rsid w:val="00235CA8"/>
    <w:rsid w:val="00241DA5"/>
    <w:rsid w:val="002506FA"/>
    <w:rsid w:val="002524A8"/>
    <w:rsid w:val="00264A1F"/>
    <w:rsid w:val="0028259F"/>
    <w:rsid w:val="0029722C"/>
    <w:rsid w:val="002A5980"/>
    <w:rsid w:val="002B232E"/>
    <w:rsid w:val="002C185D"/>
    <w:rsid w:val="002D7743"/>
    <w:rsid w:val="002E42C2"/>
    <w:rsid w:val="002F0866"/>
    <w:rsid w:val="00307CB5"/>
    <w:rsid w:val="00351346"/>
    <w:rsid w:val="003933C7"/>
    <w:rsid w:val="003978DF"/>
    <w:rsid w:val="003B272F"/>
    <w:rsid w:val="003B2E7C"/>
    <w:rsid w:val="003C3E0D"/>
    <w:rsid w:val="003E261A"/>
    <w:rsid w:val="003E77DF"/>
    <w:rsid w:val="003F7A32"/>
    <w:rsid w:val="00407284"/>
    <w:rsid w:val="00422F1A"/>
    <w:rsid w:val="004264AC"/>
    <w:rsid w:val="0044633E"/>
    <w:rsid w:val="004515F1"/>
    <w:rsid w:val="00460486"/>
    <w:rsid w:val="004765DA"/>
    <w:rsid w:val="005045A9"/>
    <w:rsid w:val="00511B50"/>
    <w:rsid w:val="00513C9B"/>
    <w:rsid w:val="0052164F"/>
    <w:rsid w:val="00555B54"/>
    <w:rsid w:val="00584CC7"/>
    <w:rsid w:val="005A743C"/>
    <w:rsid w:val="005D03C3"/>
    <w:rsid w:val="005D1148"/>
    <w:rsid w:val="005D72D2"/>
    <w:rsid w:val="00607498"/>
    <w:rsid w:val="00610CF4"/>
    <w:rsid w:val="00632627"/>
    <w:rsid w:val="00666984"/>
    <w:rsid w:val="006E2301"/>
    <w:rsid w:val="006E5CA3"/>
    <w:rsid w:val="006E6CFD"/>
    <w:rsid w:val="006F0F68"/>
    <w:rsid w:val="006F2637"/>
    <w:rsid w:val="00703079"/>
    <w:rsid w:val="007035C3"/>
    <w:rsid w:val="00720335"/>
    <w:rsid w:val="007316B9"/>
    <w:rsid w:val="00741773"/>
    <w:rsid w:val="0075415E"/>
    <w:rsid w:val="007878E2"/>
    <w:rsid w:val="007A05BF"/>
    <w:rsid w:val="007A58E5"/>
    <w:rsid w:val="007B6929"/>
    <w:rsid w:val="007C7925"/>
    <w:rsid w:val="007D2BE5"/>
    <w:rsid w:val="007E4BC2"/>
    <w:rsid w:val="007F1052"/>
    <w:rsid w:val="007F38DF"/>
    <w:rsid w:val="00807CEE"/>
    <w:rsid w:val="00810548"/>
    <w:rsid w:val="0081560E"/>
    <w:rsid w:val="008507F7"/>
    <w:rsid w:val="00865BCC"/>
    <w:rsid w:val="008C6E9F"/>
    <w:rsid w:val="00911643"/>
    <w:rsid w:val="00916C22"/>
    <w:rsid w:val="009203B6"/>
    <w:rsid w:val="0093493A"/>
    <w:rsid w:val="0095487A"/>
    <w:rsid w:val="00956FE0"/>
    <w:rsid w:val="009609C4"/>
    <w:rsid w:val="009616EA"/>
    <w:rsid w:val="00971B54"/>
    <w:rsid w:val="00973711"/>
    <w:rsid w:val="00990DD8"/>
    <w:rsid w:val="009B646C"/>
    <w:rsid w:val="009B78C1"/>
    <w:rsid w:val="009C6B40"/>
    <w:rsid w:val="009D0B40"/>
    <w:rsid w:val="009D65E4"/>
    <w:rsid w:val="009E1B85"/>
    <w:rsid w:val="009E3216"/>
    <w:rsid w:val="00A1022F"/>
    <w:rsid w:val="00A21641"/>
    <w:rsid w:val="00A219A7"/>
    <w:rsid w:val="00A22EFF"/>
    <w:rsid w:val="00A61E1F"/>
    <w:rsid w:val="00A627F9"/>
    <w:rsid w:val="00A73EBC"/>
    <w:rsid w:val="00A747BC"/>
    <w:rsid w:val="00A845EC"/>
    <w:rsid w:val="00A93D75"/>
    <w:rsid w:val="00AA1998"/>
    <w:rsid w:val="00AA3D35"/>
    <w:rsid w:val="00AA6F38"/>
    <w:rsid w:val="00AB6A99"/>
    <w:rsid w:val="00B06ECE"/>
    <w:rsid w:val="00B27DDA"/>
    <w:rsid w:val="00B55636"/>
    <w:rsid w:val="00B56D9E"/>
    <w:rsid w:val="00B56E3D"/>
    <w:rsid w:val="00B71D7A"/>
    <w:rsid w:val="00B71F08"/>
    <w:rsid w:val="00B76E0D"/>
    <w:rsid w:val="00BC36B8"/>
    <w:rsid w:val="00BC6028"/>
    <w:rsid w:val="00BD54FE"/>
    <w:rsid w:val="00C02671"/>
    <w:rsid w:val="00C53E08"/>
    <w:rsid w:val="00C57264"/>
    <w:rsid w:val="00C643CF"/>
    <w:rsid w:val="00C71EB4"/>
    <w:rsid w:val="00C759B2"/>
    <w:rsid w:val="00C87A69"/>
    <w:rsid w:val="00CA19B8"/>
    <w:rsid w:val="00CE7546"/>
    <w:rsid w:val="00D13B2A"/>
    <w:rsid w:val="00D2251E"/>
    <w:rsid w:val="00D30807"/>
    <w:rsid w:val="00D30D1C"/>
    <w:rsid w:val="00D94DE0"/>
    <w:rsid w:val="00DA3556"/>
    <w:rsid w:val="00DA4507"/>
    <w:rsid w:val="00DC332F"/>
    <w:rsid w:val="00DD2412"/>
    <w:rsid w:val="00DD3E78"/>
    <w:rsid w:val="00DE2C73"/>
    <w:rsid w:val="00DF6465"/>
    <w:rsid w:val="00E11AF0"/>
    <w:rsid w:val="00E16A58"/>
    <w:rsid w:val="00E22F9F"/>
    <w:rsid w:val="00E23E1B"/>
    <w:rsid w:val="00E36C87"/>
    <w:rsid w:val="00E51E1C"/>
    <w:rsid w:val="00E94BAC"/>
    <w:rsid w:val="00E95D79"/>
    <w:rsid w:val="00EA7062"/>
    <w:rsid w:val="00EC1464"/>
    <w:rsid w:val="00EF34FE"/>
    <w:rsid w:val="00F071A0"/>
    <w:rsid w:val="00F124F8"/>
    <w:rsid w:val="00F20218"/>
    <w:rsid w:val="00F2234B"/>
    <w:rsid w:val="00F22F23"/>
    <w:rsid w:val="00F25CDF"/>
    <w:rsid w:val="00F31428"/>
    <w:rsid w:val="00F66BC2"/>
    <w:rsid w:val="00F75903"/>
    <w:rsid w:val="00F95E03"/>
    <w:rsid w:val="00FA5D4E"/>
    <w:rsid w:val="00FA6BEF"/>
    <w:rsid w:val="00FC4508"/>
    <w:rsid w:val="00FE20EB"/>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iPriority w:val="99"/>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6.png"/><Relationship Id="rId4" Type="http://schemas.openxmlformats.org/officeDocument/2006/relationships/image" Target="media/image7.jpe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A93D-BBC0-4B99-B4DF-3315E19D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50</Pages>
  <Words>22311</Words>
  <Characters>133866</Characters>
  <Application>Microsoft Office Word</Application>
  <DocSecurity>0</DocSecurity>
  <Lines>1115</Lines>
  <Paragraphs>311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87</cp:revision>
  <cp:lastPrinted>2026-05-11T06:46:00Z</cp:lastPrinted>
  <dcterms:created xsi:type="dcterms:W3CDTF">2025-05-21T07:46:00Z</dcterms:created>
  <dcterms:modified xsi:type="dcterms:W3CDTF">2026-06-10T08:26:00Z</dcterms:modified>
  <dc:language>pl-PL</dc:language>
</cp:coreProperties>
</file>